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66" w:rsidRPr="004474B6" w:rsidRDefault="00E639EA" w:rsidP="004474B6">
      <w:pPr>
        <w:spacing w:after="0" w:line="240" w:lineRule="auto"/>
        <w:rPr>
          <w:rFonts w:ascii="Trebuchet MS" w:hAnsi="Trebuchet MS"/>
        </w:rPr>
      </w:pPr>
      <w:r>
        <w:rPr>
          <w:rFonts w:ascii="Trebuchet MS" w:hAnsi="Trebuchet MS"/>
          <w:noProof/>
        </w:rPr>
        <w:pict>
          <v:shapetype id="_x0000_t202" coordsize="21600,21600" o:spt="202" path="m,l,21600r21600,l21600,xe">
            <v:stroke joinstyle="miter"/>
            <v:path gradientshapeok="t" o:connecttype="rect"/>
          </v:shapetype>
          <v:shape id="_x0000_s1031" type="#_x0000_t202" style="position:absolute;margin-left:-21.2pt;margin-top:-34.85pt;width:282.7pt;height:165.75pt;z-index:251667456;mso-width-relative:margin;mso-height-relative:margin" stroked="f">
            <v:textbox style="mso-next-textbox:#_x0000_s1031">
              <w:txbxContent>
                <w:p w:rsidR="00E639EA" w:rsidRPr="00E639EA" w:rsidRDefault="00E639EA" w:rsidP="00E639EA">
                  <w:pPr>
                    <w:jc w:val="both"/>
                    <w:rPr>
                      <w:rFonts w:ascii="Trebuchet MS" w:hAnsi="Trebuchet MS"/>
                      <w:sz w:val="20"/>
                    </w:rPr>
                  </w:pPr>
                  <w:r w:rsidRPr="00E639EA">
                    <w:rPr>
                      <w:rFonts w:ascii="Trebuchet MS" w:hAnsi="Trebuchet MS"/>
                      <w:sz w:val="20"/>
                    </w:rPr>
                    <w:t>Ce workshop est l’occasion de réunir différents spécialistes de la Préhistoire insulaire de Méditerranée occidentale travaillant sur une thématique commune, à savoir l’occupation du milieu insulaire durant la Préhistoire et la Protohistoire et ses liens avec l’extérieur. Ce thème, souvent traité de façon indépendante, devrait permettre de confronter l’état des recherches en cours et ainsi fournir une vision plus globale des sociétés anciennes. L’objectif est de développer au final des études conjointes fondées sur des interactions entre les différents laboratoires de recherche participant au Workshop.</w:t>
                  </w:r>
                </w:p>
                <w:p w:rsidR="002F207C" w:rsidRPr="00E639EA" w:rsidRDefault="002F207C" w:rsidP="00E639EA">
                  <w:pPr>
                    <w:rPr>
                      <w:szCs w:val="19"/>
                    </w:rPr>
                  </w:pPr>
                </w:p>
              </w:txbxContent>
            </v:textbox>
          </v:shape>
        </w:pict>
      </w:r>
      <w:r w:rsidR="009B116E">
        <w:rPr>
          <w:rFonts w:ascii="Trebuchet MS" w:hAnsi="Trebuchet MS"/>
          <w:noProof/>
          <w:lang w:eastAsia="fr-FR"/>
        </w:rPr>
        <w:drawing>
          <wp:anchor distT="0" distB="0" distL="114300" distR="114300" simplePos="0" relativeHeight="251669504" behindDoc="1" locked="0" layoutInCell="1" allowOverlap="1">
            <wp:simplePos x="0" y="0"/>
            <wp:positionH relativeFrom="column">
              <wp:posOffset>4888230</wp:posOffset>
            </wp:positionH>
            <wp:positionV relativeFrom="paragraph">
              <wp:posOffset>-899795</wp:posOffset>
            </wp:positionV>
            <wp:extent cx="5457825" cy="7572375"/>
            <wp:effectExtent l="19050" t="0" r="9525" b="0"/>
            <wp:wrapTight wrapText="bothSides">
              <wp:wrapPolygon edited="0">
                <wp:start x="-75" y="0"/>
                <wp:lineTo x="-75" y="21573"/>
                <wp:lineTo x="21638" y="21573"/>
                <wp:lineTo x="21638" y="0"/>
                <wp:lineTo x="-7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tretch>
                      <a:fillRect/>
                    </a:stretch>
                  </pic:blipFill>
                  <pic:spPr bwMode="auto">
                    <a:xfrm>
                      <a:off x="0" y="0"/>
                      <a:ext cx="5457825" cy="7572375"/>
                    </a:xfrm>
                    <a:prstGeom prst="rect">
                      <a:avLst/>
                    </a:prstGeom>
                    <a:noFill/>
                    <a:ln w="9525">
                      <a:noFill/>
                      <a:miter lim="800000"/>
                      <a:headEnd/>
                      <a:tailEnd/>
                    </a:ln>
                  </pic:spPr>
                </pic:pic>
              </a:graphicData>
            </a:graphic>
          </wp:anchor>
        </w:drawing>
      </w:r>
      <w:r w:rsidR="004B27CB" w:rsidRPr="004B27CB">
        <w:rPr>
          <w:rFonts w:ascii="Trebuchet MS" w:hAnsi="Trebuchet MS"/>
          <w:noProof/>
          <w:color w:val="E36C0A" w:themeColor="accent6" w:themeShade="BF"/>
          <w:lang w:eastAsia="fr-FR"/>
        </w:rPr>
        <w:pict>
          <v:rect id="_x0000_s1033" style="position:absolute;margin-left:273.45pt;margin-top:-74pt;width:112.95pt;height:598.85pt;z-index:251668480;mso-position-horizontal-relative:text;mso-position-vertical-relative:text" fillcolor="#fabf8f [1945]" stroked="f"/>
        </w:pict>
      </w:r>
    </w:p>
    <w:p w:rsidR="004474B6" w:rsidRPr="004474B6" w:rsidRDefault="004474B6" w:rsidP="004474B6">
      <w:pPr>
        <w:spacing w:after="0" w:line="240" w:lineRule="auto"/>
        <w:rPr>
          <w:rFonts w:ascii="Trebuchet MS" w:hAnsi="Trebuchet MS"/>
        </w:rPr>
      </w:pPr>
    </w:p>
    <w:p w:rsidR="004474B6" w:rsidRPr="004474B6" w:rsidRDefault="004474B6" w:rsidP="004474B6">
      <w:pPr>
        <w:spacing w:after="0" w:line="240" w:lineRule="auto"/>
        <w:rPr>
          <w:rFonts w:ascii="Trebuchet MS" w:hAnsi="Trebuchet MS"/>
        </w:rPr>
      </w:pPr>
    </w:p>
    <w:p w:rsidR="004474B6" w:rsidRPr="004474B6" w:rsidRDefault="004474B6" w:rsidP="004474B6">
      <w:pPr>
        <w:spacing w:after="0" w:line="240" w:lineRule="auto"/>
        <w:rPr>
          <w:rFonts w:ascii="Trebuchet MS" w:hAnsi="Trebuchet MS"/>
        </w:rPr>
      </w:pPr>
    </w:p>
    <w:p w:rsidR="004474B6" w:rsidRPr="004474B6" w:rsidRDefault="004474B6" w:rsidP="004474B6">
      <w:pPr>
        <w:spacing w:after="0" w:line="240" w:lineRule="auto"/>
        <w:rPr>
          <w:rFonts w:ascii="Trebuchet MS" w:hAnsi="Trebuchet MS"/>
        </w:rPr>
      </w:pPr>
    </w:p>
    <w:p w:rsidR="004474B6" w:rsidRPr="004474B6" w:rsidRDefault="004474B6" w:rsidP="004474B6">
      <w:pPr>
        <w:spacing w:after="0" w:line="240" w:lineRule="auto"/>
        <w:rPr>
          <w:rFonts w:ascii="Trebuchet MS" w:hAnsi="Trebuchet MS"/>
        </w:rPr>
      </w:pPr>
    </w:p>
    <w:p w:rsidR="004474B6" w:rsidRPr="004474B6" w:rsidRDefault="004474B6" w:rsidP="004474B6">
      <w:pPr>
        <w:spacing w:after="0" w:line="240" w:lineRule="auto"/>
        <w:rPr>
          <w:rFonts w:ascii="Trebuchet MS" w:hAnsi="Trebuchet MS"/>
        </w:rPr>
      </w:pPr>
    </w:p>
    <w:p w:rsidR="004474B6" w:rsidRPr="004474B6" w:rsidRDefault="004474B6" w:rsidP="004474B6">
      <w:pPr>
        <w:spacing w:after="0" w:line="240" w:lineRule="auto"/>
        <w:rPr>
          <w:rFonts w:ascii="Trebuchet MS" w:hAnsi="Trebuchet MS"/>
        </w:rPr>
      </w:pPr>
    </w:p>
    <w:p w:rsidR="004474B6" w:rsidRPr="004474B6" w:rsidRDefault="004474B6" w:rsidP="004474B6">
      <w:pPr>
        <w:spacing w:after="0" w:line="240" w:lineRule="auto"/>
        <w:rPr>
          <w:rFonts w:ascii="Trebuchet MS" w:hAnsi="Trebuchet MS"/>
        </w:rPr>
      </w:pPr>
    </w:p>
    <w:p w:rsidR="004474B6" w:rsidRPr="004474B6" w:rsidRDefault="004474B6" w:rsidP="004474B6">
      <w:pPr>
        <w:spacing w:after="0" w:line="240" w:lineRule="auto"/>
        <w:rPr>
          <w:rFonts w:ascii="Trebuchet MS" w:hAnsi="Trebuchet MS"/>
        </w:rPr>
      </w:pPr>
    </w:p>
    <w:p w:rsidR="004474B6" w:rsidRPr="004474B6" w:rsidRDefault="004474B6" w:rsidP="004474B6">
      <w:pPr>
        <w:spacing w:after="0" w:line="240" w:lineRule="auto"/>
        <w:rPr>
          <w:rFonts w:ascii="Trebuchet MS" w:hAnsi="Trebuchet MS"/>
        </w:rPr>
      </w:pPr>
    </w:p>
    <w:p w:rsidR="004474B6" w:rsidRPr="004474B6" w:rsidRDefault="004474B6" w:rsidP="004474B6">
      <w:pPr>
        <w:spacing w:after="0" w:line="240" w:lineRule="auto"/>
        <w:rPr>
          <w:rFonts w:ascii="Trebuchet MS" w:hAnsi="Trebuchet MS"/>
        </w:rPr>
      </w:pPr>
    </w:p>
    <w:p w:rsidR="004474B6" w:rsidRPr="004474B6" w:rsidRDefault="004474B6" w:rsidP="004474B6">
      <w:pPr>
        <w:spacing w:after="0" w:line="240" w:lineRule="auto"/>
        <w:rPr>
          <w:rFonts w:ascii="Trebuchet MS" w:hAnsi="Trebuchet MS"/>
        </w:rPr>
      </w:pPr>
    </w:p>
    <w:p w:rsidR="004474B6" w:rsidRPr="004474B6" w:rsidRDefault="004474B6" w:rsidP="004474B6">
      <w:pPr>
        <w:spacing w:after="0" w:line="240" w:lineRule="auto"/>
        <w:rPr>
          <w:rFonts w:ascii="Trebuchet MS" w:hAnsi="Trebuchet MS"/>
          <w:b/>
          <w:sz w:val="24"/>
          <w:szCs w:val="24"/>
          <w:u w:val="single"/>
        </w:rPr>
        <w:sectPr w:rsidR="004474B6" w:rsidRPr="004474B6">
          <w:pgSz w:w="16838" w:h="11906" w:orient="landscape"/>
          <w:pgMar w:top="1417" w:right="678" w:bottom="1417" w:left="567" w:header="708" w:footer="708" w:gutter="0"/>
          <w:cols w:space="708"/>
          <w:docGrid w:linePitch="360"/>
        </w:sectPr>
      </w:pPr>
    </w:p>
    <w:p w:rsidR="004474B6" w:rsidRDefault="004B27CB" w:rsidP="004474B6">
      <w:pPr>
        <w:spacing w:after="0" w:line="240" w:lineRule="auto"/>
        <w:ind w:left="-709"/>
        <w:rPr>
          <w:rFonts w:ascii="Trebuchet MS" w:hAnsi="Trebuchet MS"/>
          <w:b/>
          <w:color w:val="F79646" w:themeColor="accent6"/>
          <w:sz w:val="40"/>
          <w:szCs w:val="40"/>
        </w:rPr>
      </w:pPr>
      <w:r w:rsidRPr="004B27CB">
        <w:rPr>
          <w:rFonts w:ascii="Trebuchet MS" w:hAnsi="Trebuchet MS"/>
          <w:b/>
          <w:noProof/>
          <w:sz w:val="20"/>
          <w:szCs w:val="20"/>
        </w:rPr>
        <w:lastRenderedPageBreak/>
        <w:pict>
          <v:shape id="_x0000_s1028" type="#_x0000_t202" style="position:absolute;left:0;text-align:left;margin-left:-64.45pt;margin-top:15.85pt;width:286.4pt;height:277.5pt;z-index:251663360;mso-width-relative:margin;mso-height-relative:margin" filled="f" stroked="f">
            <v:textbox>
              <w:txbxContent>
                <w:p w:rsidR="00190E52" w:rsidRPr="009B116E" w:rsidRDefault="0090297C" w:rsidP="00190E52">
                  <w:pPr>
                    <w:spacing w:after="0" w:line="240" w:lineRule="auto"/>
                    <w:jc w:val="center"/>
                    <w:rPr>
                      <w:rFonts w:ascii="Trebuchet MS" w:hAnsi="Trebuchet MS"/>
                      <w:b/>
                      <w:color w:val="E36C0A" w:themeColor="accent6" w:themeShade="BF"/>
                      <w:sz w:val="20"/>
                      <w:szCs w:val="18"/>
                    </w:rPr>
                  </w:pPr>
                  <w:r w:rsidRPr="009B116E">
                    <w:rPr>
                      <w:rFonts w:ascii="Trebuchet MS" w:hAnsi="Trebuchet MS"/>
                      <w:b/>
                      <w:color w:val="E36C0A" w:themeColor="accent6" w:themeShade="BF"/>
                      <w:sz w:val="20"/>
                      <w:szCs w:val="18"/>
                    </w:rPr>
                    <w:t>Responsable</w:t>
                  </w:r>
                  <w:r w:rsidR="00190E52" w:rsidRPr="009B116E">
                    <w:rPr>
                      <w:rFonts w:ascii="Trebuchet MS" w:hAnsi="Trebuchet MS"/>
                      <w:b/>
                      <w:color w:val="E36C0A" w:themeColor="accent6" w:themeShade="BF"/>
                      <w:sz w:val="20"/>
                      <w:szCs w:val="18"/>
                    </w:rPr>
                    <w:t>s</w:t>
                  </w:r>
                  <w:r w:rsidRPr="009B116E">
                    <w:rPr>
                      <w:rFonts w:ascii="Trebuchet MS" w:hAnsi="Trebuchet MS"/>
                      <w:b/>
                      <w:color w:val="E36C0A" w:themeColor="accent6" w:themeShade="BF"/>
                      <w:sz w:val="20"/>
                      <w:szCs w:val="18"/>
                    </w:rPr>
                    <w:t xml:space="preserve"> scientifique</w:t>
                  </w:r>
                  <w:r w:rsidR="00190E52" w:rsidRPr="009B116E">
                    <w:rPr>
                      <w:rFonts w:ascii="Trebuchet MS" w:hAnsi="Trebuchet MS"/>
                      <w:b/>
                      <w:color w:val="E36C0A" w:themeColor="accent6" w:themeShade="BF"/>
                      <w:sz w:val="20"/>
                      <w:szCs w:val="18"/>
                    </w:rPr>
                    <w:t>s</w:t>
                  </w:r>
                  <w:r w:rsidRPr="009B116E">
                    <w:rPr>
                      <w:rFonts w:ascii="Trebuchet MS" w:hAnsi="Trebuchet MS"/>
                      <w:b/>
                      <w:color w:val="E36C0A" w:themeColor="accent6" w:themeShade="BF"/>
                      <w:sz w:val="20"/>
                      <w:szCs w:val="18"/>
                    </w:rPr>
                    <w:t> :</w:t>
                  </w:r>
                </w:p>
                <w:p w:rsidR="00190E52" w:rsidRPr="00190E52" w:rsidRDefault="00190E52" w:rsidP="00190E52">
                  <w:pPr>
                    <w:spacing w:after="0" w:line="240" w:lineRule="auto"/>
                    <w:jc w:val="center"/>
                    <w:rPr>
                      <w:rFonts w:ascii="Trebuchet MS" w:hAnsi="Trebuchet MS"/>
                      <w:b/>
                      <w:color w:val="948A54" w:themeColor="background2" w:themeShade="80"/>
                      <w:sz w:val="20"/>
                      <w:szCs w:val="18"/>
                    </w:rPr>
                  </w:pPr>
                </w:p>
                <w:p w:rsidR="00190E52" w:rsidRPr="00190E52" w:rsidRDefault="00190E52" w:rsidP="00190E52">
                  <w:pPr>
                    <w:spacing w:after="0" w:line="240" w:lineRule="auto"/>
                    <w:jc w:val="center"/>
                    <w:rPr>
                      <w:rFonts w:ascii="Trebuchet MS" w:hAnsi="Trebuchet MS"/>
                      <w:b/>
                      <w:color w:val="948A54" w:themeColor="background2" w:themeShade="80"/>
                      <w:sz w:val="20"/>
                      <w:szCs w:val="18"/>
                    </w:rPr>
                  </w:pPr>
                  <w:r w:rsidRPr="00190E52">
                    <w:rPr>
                      <w:rFonts w:ascii="Trebuchet MS" w:hAnsi="Trebuchet MS"/>
                      <w:b/>
                      <w:sz w:val="20"/>
                      <w:szCs w:val="16"/>
                    </w:rPr>
                    <w:t xml:space="preserve">Angélique </w:t>
                  </w:r>
                  <w:r w:rsidR="00C97C90">
                    <w:rPr>
                      <w:rFonts w:ascii="Trebuchet MS" w:hAnsi="Trebuchet MS"/>
                      <w:b/>
                      <w:sz w:val="20"/>
                      <w:szCs w:val="16"/>
                    </w:rPr>
                    <w:t>NONZA-</w:t>
                  </w:r>
                  <w:r w:rsidRPr="00190E52">
                    <w:rPr>
                      <w:rFonts w:ascii="Trebuchet MS" w:hAnsi="Trebuchet MS"/>
                      <w:b/>
                      <w:sz w:val="20"/>
                      <w:szCs w:val="16"/>
                    </w:rPr>
                    <w:t>MICAELLI</w:t>
                  </w:r>
                  <w:r w:rsidRPr="00190E52">
                    <w:rPr>
                      <w:rFonts w:ascii="Trebuchet MS" w:hAnsi="Trebuchet MS"/>
                      <w:sz w:val="20"/>
                      <w:szCs w:val="16"/>
                    </w:rPr>
                    <w:br/>
                    <w:t>Maître de conférences</w:t>
                  </w:r>
                  <w:r w:rsidRPr="00190E52">
                    <w:rPr>
                      <w:rFonts w:ascii="Trebuchet MS" w:hAnsi="Trebuchet MS"/>
                      <w:sz w:val="20"/>
                      <w:szCs w:val="16"/>
                    </w:rPr>
                    <w:br/>
                    <w:t>UMR CNRS 6240 LISA</w:t>
                  </w:r>
                </w:p>
                <w:p w:rsidR="00190E52" w:rsidRPr="00190E52" w:rsidRDefault="00190E52" w:rsidP="00190E52">
                  <w:pPr>
                    <w:spacing w:after="0" w:line="240" w:lineRule="auto"/>
                    <w:jc w:val="center"/>
                    <w:rPr>
                      <w:rFonts w:ascii="Trebuchet MS" w:hAnsi="Trebuchet MS"/>
                      <w:b/>
                      <w:color w:val="948A54" w:themeColor="background2" w:themeShade="80"/>
                      <w:sz w:val="20"/>
                      <w:szCs w:val="18"/>
                    </w:rPr>
                  </w:pPr>
                </w:p>
                <w:p w:rsidR="00190E52" w:rsidRPr="00190E52" w:rsidRDefault="00190E52" w:rsidP="00190E52">
                  <w:pPr>
                    <w:spacing w:after="0" w:line="240" w:lineRule="auto"/>
                    <w:jc w:val="center"/>
                    <w:rPr>
                      <w:rFonts w:ascii="Trebuchet MS" w:hAnsi="Trebuchet MS"/>
                      <w:b/>
                      <w:color w:val="948A54" w:themeColor="background2" w:themeShade="80"/>
                      <w:sz w:val="20"/>
                      <w:szCs w:val="18"/>
                    </w:rPr>
                  </w:pPr>
                  <w:r w:rsidRPr="00190E52">
                    <w:rPr>
                      <w:rFonts w:ascii="Trebuchet MS" w:hAnsi="Trebuchet MS"/>
                      <w:b/>
                      <w:sz w:val="20"/>
                      <w:szCs w:val="16"/>
                    </w:rPr>
                    <w:t>Antonia COLONNA</w:t>
                  </w:r>
                  <w:r w:rsidRPr="00190E52">
                    <w:rPr>
                      <w:rFonts w:ascii="Trebuchet MS" w:hAnsi="Trebuchet MS"/>
                      <w:sz w:val="20"/>
                      <w:szCs w:val="16"/>
                    </w:rPr>
                    <w:br/>
                    <w:t>Maître de conférences</w:t>
                  </w:r>
                  <w:r w:rsidRPr="00190E52">
                    <w:rPr>
                      <w:rFonts w:ascii="Trebuchet MS" w:hAnsi="Trebuchet MS"/>
                      <w:sz w:val="20"/>
                      <w:szCs w:val="16"/>
                    </w:rPr>
                    <w:br/>
                    <w:t>UMR CNRS 6240 LISA</w:t>
                  </w:r>
                </w:p>
                <w:p w:rsidR="00190E52" w:rsidRPr="00190E52" w:rsidRDefault="00190E52" w:rsidP="00190E52">
                  <w:pPr>
                    <w:jc w:val="center"/>
                    <w:rPr>
                      <w:rFonts w:ascii="Trebuchet MS" w:hAnsi="Trebuchet MS"/>
                      <w:b/>
                      <w:color w:val="948A54" w:themeColor="background2" w:themeShade="80"/>
                      <w:sz w:val="20"/>
                      <w:szCs w:val="18"/>
                    </w:rPr>
                  </w:pPr>
                </w:p>
                <w:p w:rsidR="00973D46" w:rsidRPr="00190E52" w:rsidRDefault="002F207C" w:rsidP="00190E52">
                  <w:pPr>
                    <w:jc w:val="center"/>
                    <w:rPr>
                      <w:rFonts w:ascii="Trebuchet MS" w:hAnsi="Trebuchet MS"/>
                      <w:sz w:val="20"/>
                      <w:szCs w:val="18"/>
                    </w:rPr>
                  </w:pPr>
                  <w:r w:rsidRPr="009B116E">
                    <w:rPr>
                      <w:rFonts w:ascii="Trebuchet MS" w:hAnsi="Trebuchet MS"/>
                      <w:b/>
                      <w:color w:val="E36C0A" w:themeColor="accent6" w:themeShade="BF"/>
                      <w:sz w:val="20"/>
                      <w:szCs w:val="18"/>
                    </w:rPr>
                    <w:t>Contacts :</w:t>
                  </w:r>
                  <w:r w:rsidRPr="009B116E">
                    <w:rPr>
                      <w:rFonts w:ascii="Trebuchet MS" w:hAnsi="Trebuchet MS"/>
                      <w:b/>
                      <w:color w:val="E36C0A" w:themeColor="accent6" w:themeShade="BF"/>
                      <w:sz w:val="20"/>
                      <w:szCs w:val="18"/>
                    </w:rPr>
                    <w:cr/>
                  </w:r>
                  <w:proofErr w:type="spellStart"/>
                  <w:r w:rsidRPr="00190E52">
                    <w:rPr>
                      <w:rFonts w:ascii="Trebuchet MS" w:hAnsi="Trebuchet MS"/>
                      <w:b/>
                      <w:sz w:val="20"/>
                      <w:szCs w:val="18"/>
                    </w:rPr>
                    <w:t>Università</w:t>
                  </w:r>
                  <w:proofErr w:type="spellEnd"/>
                  <w:r w:rsidRPr="00190E52">
                    <w:rPr>
                      <w:rFonts w:ascii="Trebuchet MS" w:hAnsi="Trebuchet MS"/>
                      <w:b/>
                      <w:sz w:val="20"/>
                      <w:szCs w:val="18"/>
                    </w:rPr>
                    <w:t xml:space="preserve"> di </w:t>
                  </w:r>
                  <w:proofErr w:type="spellStart"/>
                  <w:r w:rsidRPr="00190E52">
                    <w:rPr>
                      <w:rFonts w:ascii="Trebuchet MS" w:hAnsi="Trebuchet MS"/>
                      <w:b/>
                      <w:sz w:val="20"/>
                      <w:szCs w:val="18"/>
                    </w:rPr>
                    <w:t>Corsica</w:t>
                  </w:r>
                  <w:proofErr w:type="spellEnd"/>
                  <w:r w:rsidRPr="00190E52">
                    <w:rPr>
                      <w:rFonts w:ascii="Trebuchet MS" w:hAnsi="Trebuchet MS"/>
                      <w:b/>
                      <w:sz w:val="20"/>
                      <w:szCs w:val="18"/>
                    </w:rPr>
                    <w:t xml:space="preserve"> </w:t>
                  </w:r>
                  <w:proofErr w:type="spellStart"/>
                  <w:r w:rsidRPr="00190E52">
                    <w:rPr>
                      <w:rFonts w:ascii="Trebuchet MS" w:hAnsi="Trebuchet MS"/>
                      <w:b/>
                      <w:sz w:val="20"/>
                      <w:szCs w:val="18"/>
                    </w:rPr>
                    <w:t>Pasquale</w:t>
                  </w:r>
                  <w:proofErr w:type="spellEnd"/>
                  <w:r w:rsidRPr="00190E52">
                    <w:rPr>
                      <w:rFonts w:ascii="Trebuchet MS" w:hAnsi="Trebuchet MS"/>
                      <w:b/>
                      <w:sz w:val="20"/>
                      <w:szCs w:val="18"/>
                    </w:rPr>
                    <w:t xml:space="preserve"> Paoli</w:t>
                  </w:r>
                  <w:r w:rsidRPr="00190E52">
                    <w:rPr>
                      <w:rFonts w:ascii="Trebuchet MS" w:hAnsi="Trebuchet MS"/>
                      <w:b/>
                      <w:sz w:val="20"/>
                      <w:szCs w:val="18"/>
                    </w:rPr>
                    <w:cr/>
                  </w:r>
                  <w:r w:rsidRPr="00190E52">
                    <w:rPr>
                      <w:rFonts w:ascii="Trebuchet MS" w:hAnsi="Trebuchet MS"/>
                      <w:sz w:val="20"/>
                      <w:szCs w:val="18"/>
                    </w:rPr>
                    <w:t xml:space="preserve">Laboratoire Lieux, Identités, </w:t>
                  </w:r>
                  <w:proofErr w:type="spellStart"/>
                  <w:r w:rsidRPr="00190E52">
                    <w:rPr>
                      <w:rFonts w:ascii="Trebuchet MS" w:hAnsi="Trebuchet MS"/>
                      <w:sz w:val="20"/>
                      <w:szCs w:val="18"/>
                    </w:rPr>
                    <w:t>eSpaces</w:t>
                  </w:r>
                  <w:proofErr w:type="spellEnd"/>
                  <w:r w:rsidRPr="00190E52">
                    <w:rPr>
                      <w:rFonts w:ascii="Trebuchet MS" w:hAnsi="Trebuchet MS"/>
                      <w:sz w:val="20"/>
                      <w:szCs w:val="18"/>
                    </w:rPr>
                    <w:t xml:space="preserve"> et </w:t>
                  </w:r>
                  <w:proofErr w:type="spellStart"/>
                  <w:r w:rsidRPr="00190E52">
                    <w:rPr>
                      <w:rFonts w:ascii="Trebuchet MS" w:hAnsi="Trebuchet MS"/>
                      <w:sz w:val="20"/>
                      <w:szCs w:val="18"/>
                    </w:rPr>
                    <w:t>Actitvités</w:t>
                  </w:r>
                  <w:proofErr w:type="spellEnd"/>
                  <w:r w:rsidRPr="00190E52">
                    <w:rPr>
                      <w:rFonts w:ascii="Trebuchet MS" w:hAnsi="Trebuchet MS"/>
                      <w:sz w:val="20"/>
                      <w:szCs w:val="18"/>
                    </w:rPr>
                    <w:cr/>
                  </w:r>
                  <w:r w:rsidR="00973D46" w:rsidRPr="009B116E">
                    <w:rPr>
                      <w:rFonts w:ascii="Trebuchet MS" w:hAnsi="Trebuchet MS"/>
                      <w:sz w:val="20"/>
                      <w:szCs w:val="18"/>
                    </w:rPr>
                    <w:t>(</w:t>
                  </w:r>
                  <w:r w:rsidR="009B116E">
                    <w:rPr>
                      <w:rFonts w:ascii="Trebuchet MS" w:hAnsi="Trebuchet MS"/>
                      <w:sz w:val="20"/>
                      <w:szCs w:val="18"/>
                    </w:rPr>
                    <w:t xml:space="preserve">UMR </w:t>
                  </w:r>
                  <w:r w:rsidR="00973D46" w:rsidRPr="009B116E">
                    <w:rPr>
                      <w:rFonts w:ascii="Trebuchet MS" w:hAnsi="Trebuchet MS"/>
                      <w:sz w:val="20"/>
                      <w:szCs w:val="18"/>
                    </w:rPr>
                    <w:t>CNRS</w:t>
                  </w:r>
                  <w:r w:rsidR="009B116E">
                    <w:rPr>
                      <w:rFonts w:ascii="Trebuchet MS" w:hAnsi="Trebuchet MS"/>
                      <w:sz w:val="20"/>
                      <w:szCs w:val="18"/>
                    </w:rPr>
                    <w:t xml:space="preserve"> 6240 LISA </w:t>
                  </w:r>
                  <w:r w:rsidR="00973D46" w:rsidRPr="009B116E">
                    <w:rPr>
                      <w:rFonts w:ascii="Trebuchet MS" w:hAnsi="Trebuchet MS"/>
                      <w:sz w:val="20"/>
                      <w:szCs w:val="18"/>
                    </w:rPr>
                    <w:t>-</w:t>
                  </w:r>
                  <w:r w:rsidR="009B116E">
                    <w:rPr>
                      <w:rFonts w:ascii="Trebuchet MS" w:hAnsi="Trebuchet MS"/>
                      <w:sz w:val="20"/>
                      <w:szCs w:val="18"/>
                    </w:rPr>
                    <w:t xml:space="preserve"> </w:t>
                  </w:r>
                  <w:r w:rsidR="00973D46" w:rsidRPr="009B116E">
                    <w:rPr>
                      <w:rFonts w:ascii="Trebuchet MS" w:hAnsi="Trebuchet MS"/>
                      <w:sz w:val="20"/>
                      <w:szCs w:val="18"/>
                    </w:rPr>
                    <w:t>Université de Corse)</w:t>
                  </w:r>
                </w:p>
                <w:p w:rsidR="00190E52" w:rsidRPr="00190E52" w:rsidRDefault="00190E52" w:rsidP="00190E52">
                  <w:pPr>
                    <w:spacing w:after="0" w:line="240" w:lineRule="auto"/>
                    <w:jc w:val="center"/>
                    <w:rPr>
                      <w:rFonts w:ascii="Trebuchet MS" w:hAnsi="Trebuchet MS"/>
                      <w:sz w:val="20"/>
                      <w:szCs w:val="18"/>
                    </w:rPr>
                  </w:pPr>
                </w:p>
                <w:p w:rsidR="00190B44" w:rsidRDefault="002F207C" w:rsidP="00190B44">
                  <w:pPr>
                    <w:spacing w:after="0" w:line="240" w:lineRule="auto"/>
                    <w:jc w:val="center"/>
                    <w:rPr>
                      <w:rFonts w:ascii="Trebuchet MS" w:hAnsi="Trebuchet MS"/>
                      <w:sz w:val="20"/>
                      <w:szCs w:val="18"/>
                    </w:rPr>
                  </w:pPr>
                  <w:r w:rsidRPr="00190E52">
                    <w:rPr>
                      <w:rFonts w:ascii="Trebuchet MS" w:hAnsi="Trebuchet MS"/>
                      <w:b/>
                      <w:sz w:val="20"/>
                      <w:szCs w:val="18"/>
                    </w:rPr>
                    <w:t>Mathieu LABORDE</w:t>
                  </w:r>
                  <w:r w:rsidRPr="00190E52">
                    <w:rPr>
                      <w:rFonts w:ascii="Trebuchet MS" w:hAnsi="Trebuchet MS"/>
                      <w:sz w:val="20"/>
                      <w:szCs w:val="18"/>
                    </w:rPr>
                    <w:cr/>
                  </w:r>
                  <w:r w:rsidR="004E28E2">
                    <w:rPr>
                      <w:rFonts w:ascii="Trebuchet MS" w:hAnsi="Trebuchet MS"/>
                      <w:sz w:val="20"/>
                      <w:szCs w:val="18"/>
                    </w:rPr>
                    <w:t>Ingénieur d’étude</w:t>
                  </w:r>
                </w:p>
                <w:p w:rsidR="00190B44" w:rsidRDefault="00190B44" w:rsidP="00190B44">
                  <w:pPr>
                    <w:spacing w:after="0" w:line="240" w:lineRule="auto"/>
                    <w:jc w:val="center"/>
                    <w:rPr>
                      <w:rFonts w:ascii="Trebuchet MS" w:hAnsi="Trebuchet MS"/>
                      <w:sz w:val="20"/>
                      <w:szCs w:val="18"/>
                    </w:rPr>
                  </w:pPr>
                  <w:r w:rsidRPr="00190E52">
                    <w:rPr>
                      <w:rFonts w:ascii="Trebuchet MS" w:hAnsi="Trebuchet MS"/>
                      <w:sz w:val="20"/>
                      <w:szCs w:val="16"/>
                    </w:rPr>
                    <w:t>UMR CNRS 6240 LISA</w:t>
                  </w:r>
                </w:p>
                <w:p w:rsidR="002F207C" w:rsidRPr="00190E52" w:rsidRDefault="002F207C" w:rsidP="00190E52">
                  <w:pPr>
                    <w:spacing w:after="0" w:line="240" w:lineRule="auto"/>
                    <w:jc w:val="center"/>
                    <w:rPr>
                      <w:rFonts w:ascii="Trebuchet MS" w:hAnsi="Trebuchet MS"/>
                      <w:color w:val="EEB500"/>
                      <w:sz w:val="20"/>
                      <w:szCs w:val="18"/>
                    </w:rPr>
                  </w:pPr>
                  <w:r w:rsidRPr="00190E52">
                    <w:rPr>
                      <w:rFonts w:ascii="Trebuchet MS" w:hAnsi="Trebuchet MS"/>
                      <w:sz w:val="20"/>
                      <w:szCs w:val="18"/>
                    </w:rPr>
                    <w:t xml:space="preserve">04 20 </w:t>
                  </w:r>
                  <w:proofErr w:type="spellStart"/>
                  <w:r w:rsidRPr="00190E52">
                    <w:rPr>
                      <w:rFonts w:ascii="Trebuchet MS" w:hAnsi="Trebuchet MS"/>
                      <w:sz w:val="20"/>
                      <w:szCs w:val="18"/>
                    </w:rPr>
                    <w:t>20</w:t>
                  </w:r>
                  <w:proofErr w:type="spellEnd"/>
                  <w:r w:rsidRPr="00190E52">
                    <w:rPr>
                      <w:rFonts w:ascii="Trebuchet MS" w:hAnsi="Trebuchet MS"/>
                      <w:sz w:val="20"/>
                      <w:szCs w:val="18"/>
                    </w:rPr>
                    <w:t xml:space="preserve"> 21 98</w:t>
                  </w:r>
                  <w:r w:rsidRPr="00190E52">
                    <w:rPr>
                      <w:rFonts w:ascii="Trebuchet MS" w:hAnsi="Trebuchet MS"/>
                      <w:sz w:val="20"/>
                      <w:szCs w:val="18"/>
                    </w:rPr>
                    <w:cr/>
                    <w:t>laborde@univ-corse.fr</w:t>
                  </w:r>
                </w:p>
              </w:txbxContent>
            </v:textbox>
          </v:shape>
        </w:pict>
      </w:r>
    </w:p>
    <w:p w:rsidR="004474B6" w:rsidRDefault="004474B6" w:rsidP="004474B6">
      <w:pPr>
        <w:spacing w:after="0" w:line="240" w:lineRule="auto"/>
        <w:ind w:left="-709"/>
        <w:rPr>
          <w:rFonts w:ascii="Trebuchet MS" w:hAnsi="Trebuchet MS"/>
          <w:b/>
          <w:color w:val="F79646" w:themeColor="accent6"/>
          <w:sz w:val="40"/>
          <w:szCs w:val="40"/>
        </w:rPr>
      </w:pPr>
    </w:p>
    <w:p w:rsidR="004474B6" w:rsidRDefault="004474B6" w:rsidP="004474B6">
      <w:pPr>
        <w:spacing w:after="0" w:line="240" w:lineRule="auto"/>
        <w:ind w:left="-709"/>
        <w:rPr>
          <w:rFonts w:ascii="Trebuchet MS" w:hAnsi="Trebuchet MS"/>
          <w:b/>
          <w:color w:val="F79646" w:themeColor="accent6"/>
          <w:sz w:val="40"/>
          <w:szCs w:val="40"/>
        </w:rPr>
      </w:pPr>
    </w:p>
    <w:p w:rsidR="004474B6" w:rsidRDefault="004474B6" w:rsidP="004474B6">
      <w:pPr>
        <w:spacing w:after="0" w:line="240" w:lineRule="auto"/>
        <w:ind w:left="-709"/>
        <w:rPr>
          <w:rFonts w:ascii="Trebuchet MS" w:hAnsi="Trebuchet MS"/>
          <w:b/>
          <w:color w:val="F79646" w:themeColor="accent6"/>
          <w:sz w:val="40"/>
          <w:szCs w:val="40"/>
        </w:rPr>
      </w:pPr>
    </w:p>
    <w:p w:rsidR="004474B6" w:rsidRDefault="004474B6" w:rsidP="004474B6">
      <w:pPr>
        <w:spacing w:after="0" w:line="240" w:lineRule="auto"/>
        <w:ind w:left="-709"/>
        <w:rPr>
          <w:rFonts w:ascii="Trebuchet MS" w:hAnsi="Trebuchet MS"/>
          <w:b/>
          <w:color w:val="F79646" w:themeColor="accent6"/>
          <w:sz w:val="40"/>
          <w:szCs w:val="40"/>
        </w:rPr>
      </w:pPr>
    </w:p>
    <w:p w:rsidR="004474B6" w:rsidRDefault="004474B6" w:rsidP="004474B6">
      <w:pPr>
        <w:spacing w:after="0" w:line="240" w:lineRule="auto"/>
        <w:ind w:left="-709"/>
        <w:rPr>
          <w:rFonts w:ascii="Trebuchet MS" w:hAnsi="Trebuchet MS"/>
          <w:b/>
          <w:color w:val="F79646" w:themeColor="accent6"/>
          <w:sz w:val="40"/>
          <w:szCs w:val="40"/>
        </w:rPr>
      </w:pPr>
    </w:p>
    <w:p w:rsidR="004474B6" w:rsidRDefault="004474B6" w:rsidP="004474B6">
      <w:pPr>
        <w:spacing w:after="0" w:line="240" w:lineRule="auto"/>
        <w:ind w:left="-709"/>
        <w:rPr>
          <w:rFonts w:ascii="Trebuchet MS" w:hAnsi="Trebuchet MS"/>
          <w:b/>
          <w:color w:val="F79646" w:themeColor="accent6"/>
          <w:sz w:val="40"/>
          <w:szCs w:val="40"/>
        </w:rPr>
      </w:pPr>
    </w:p>
    <w:p w:rsidR="004474B6" w:rsidRDefault="004474B6" w:rsidP="004474B6">
      <w:pPr>
        <w:spacing w:after="0" w:line="240" w:lineRule="auto"/>
        <w:ind w:left="-709"/>
        <w:rPr>
          <w:rFonts w:ascii="Trebuchet MS" w:hAnsi="Trebuchet MS"/>
          <w:b/>
          <w:color w:val="F79646" w:themeColor="accent6"/>
          <w:sz w:val="40"/>
          <w:szCs w:val="40"/>
        </w:rPr>
      </w:pPr>
    </w:p>
    <w:p w:rsidR="005D60E9" w:rsidRDefault="005D60E9" w:rsidP="005D60E9">
      <w:pPr>
        <w:spacing w:after="0" w:line="240" w:lineRule="auto"/>
        <w:ind w:left="-709"/>
        <w:rPr>
          <w:rFonts w:ascii="Trebuchet MS" w:hAnsi="Trebuchet MS"/>
          <w:b/>
          <w:color w:val="F79646" w:themeColor="accent6"/>
          <w:sz w:val="40"/>
          <w:szCs w:val="40"/>
        </w:rPr>
      </w:pPr>
    </w:p>
    <w:p w:rsidR="00A5388E" w:rsidRDefault="00A5388E" w:rsidP="005D60E9">
      <w:pPr>
        <w:spacing w:after="0" w:line="240" w:lineRule="auto"/>
        <w:ind w:left="-709"/>
        <w:rPr>
          <w:rFonts w:ascii="Myriad Pro" w:hAnsi="Myriad Pro"/>
          <w:b/>
          <w:color w:val="C4BC96" w:themeColor="background2" w:themeShade="BF"/>
          <w:spacing w:val="40"/>
          <w:sz w:val="42"/>
          <w:szCs w:val="48"/>
        </w:rPr>
      </w:pPr>
    </w:p>
    <w:p w:rsidR="00A5388E" w:rsidRDefault="00A5388E" w:rsidP="005D60E9">
      <w:pPr>
        <w:spacing w:after="0" w:line="240" w:lineRule="auto"/>
        <w:ind w:left="-709"/>
        <w:rPr>
          <w:rFonts w:ascii="Myriad Pro" w:hAnsi="Myriad Pro"/>
          <w:b/>
          <w:color w:val="C4BC96" w:themeColor="background2" w:themeShade="BF"/>
          <w:spacing w:val="40"/>
          <w:sz w:val="42"/>
          <w:szCs w:val="48"/>
        </w:rPr>
      </w:pPr>
    </w:p>
    <w:p w:rsidR="006B5185" w:rsidRDefault="004B27CB" w:rsidP="006B5185">
      <w:pPr>
        <w:spacing w:after="0" w:line="240" w:lineRule="auto"/>
        <w:ind w:left="-709"/>
        <w:rPr>
          <w:rFonts w:ascii="Myriad Pro" w:hAnsi="Myriad Pro"/>
          <w:b/>
          <w:color w:val="C4BC96" w:themeColor="background2" w:themeShade="BF"/>
          <w:spacing w:val="40"/>
          <w:sz w:val="42"/>
          <w:szCs w:val="48"/>
        </w:rPr>
      </w:pPr>
      <w:r w:rsidRPr="004B27CB">
        <w:rPr>
          <w:rFonts w:ascii="Trebuchet MS" w:hAnsi="Trebuchet MS"/>
          <w:b/>
          <w:noProof/>
          <w:color w:val="F79646" w:themeColor="accent6"/>
          <w:sz w:val="40"/>
          <w:szCs w:val="40"/>
        </w:rPr>
        <w:pict>
          <v:shape id="_x0000_s1029" type="#_x0000_t202" style="position:absolute;left:0;text-align:left;margin-left:-61.8pt;margin-top:61.7pt;width:273.05pt;height:40.6pt;z-index:251665408;mso-width-relative:margin;mso-height-relative:margin" filled="f" stroked="f">
            <v:textbox style="mso-next-textbox:#_x0000_s1029">
              <w:txbxContent>
                <w:p w:rsidR="002F207C" w:rsidRPr="009B116E" w:rsidRDefault="002F207C" w:rsidP="00F06B2A">
                  <w:pPr>
                    <w:jc w:val="center"/>
                    <w:rPr>
                      <w:color w:val="E36C0A" w:themeColor="accent6" w:themeShade="BF"/>
                      <w:sz w:val="32"/>
                      <w:szCs w:val="44"/>
                    </w:rPr>
                  </w:pPr>
                  <w:r w:rsidRPr="009B116E">
                    <w:rPr>
                      <w:color w:val="E36C0A" w:themeColor="accent6" w:themeShade="BF"/>
                      <w:sz w:val="32"/>
                      <w:szCs w:val="44"/>
                    </w:rPr>
                    <w:t>umrlisa.univ-corse.fr</w:t>
                  </w:r>
                </w:p>
              </w:txbxContent>
            </v:textbox>
          </v:shape>
        </w:pict>
      </w:r>
      <w:r w:rsidRPr="004B27CB">
        <w:rPr>
          <w:rFonts w:ascii="Trebuchet MS" w:hAnsi="Trebuchet MS"/>
          <w:noProof/>
        </w:rPr>
        <w:pict>
          <v:shape id="_x0000_s1027" type="#_x0000_t202" style="position:absolute;left:0;text-align:left;margin-left:-44.2pt;margin-top:36.65pt;width:242.95pt;height:34.5pt;z-index:251661312;mso-width-relative:margin;mso-height-relative:margin" filled="f" stroked="f">
            <v:textbox style="mso-next-textbox:#_x0000_s1027">
              <w:txbxContent>
                <w:p w:rsidR="002F207C" w:rsidRPr="009B116E" w:rsidRDefault="002F207C" w:rsidP="00D9334B">
                  <w:pPr>
                    <w:jc w:val="center"/>
                    <w:rPr>
                      <w:rFonts w:ascii="Myriad Pro" w:hAnsi="Myriad Pro"/>
                      <w:color w:val="E36C0A" w:themeColor="accent6" w:themeShade="BF"/>
                      <w:sz w:val="46"/>
                      <w:szCs w:val="56"/>
                    </w:rPr>
                  </w:pPr>
                  <w:r w:rsidRPr="009B116E">
                    <w:rPr>
                      <w:rFonts w:ascii="Myriad Pro" w:hAnsi="Myriad Pro"/>
                      <w:color w:val="E36C0A" w:themeColor="accent6" w:themeShade="BF"/>
                      <w:sz w:val="46"/>
                      <w:szCs w:val="56"/>
                    </w:rPr>
                    <w:t>www.univ-corse.fr</w:t>
                  </w:r>
                </w:p>
              </w:txbxContent>
            </v:textbox>
          </v:shape>
        </w:pict>
      </w:r>
    </w:p>
    <w:p w:rsidR="006B5185" w:rsidRPr="009B116E" w:rsidRDefault="006B5185" w:rsidP="006B5185">
      <w:pPr>
        <w:rPr>
          <w:rFonts w:ascii="Trebuchet MS" w:hAnsi="Trebuchet MS"/>
          <w:color w:val="E36C0A" w:themeColor="accent6" w:themeShade="BF"/>
          <w:sz w:val="52"/>
          <w:szCs w:val="14"/>
        </w:rPr>
      </w:pPr>
      <w:r w:rsidRPr="009B116E">
        <w:rPr>
          <w:rFonts w:ascii="Trebuchet MS" w:hAnsi="Trebuchet MS"/>
          <w:color w:val="E36C0A" w:themeColor="accent6" w:themeShade="BF"/>
          <w:sz w:val="52"/>
          <w:szCs w:val="14"/>
        </w:rPr>
        <w:lastRenderedPageBreak/>
        <w:t>PROGRAMME</w:t>
      </w:r>
    </w:p>
    <w:p w:rsidR="006B5185" w:rsidRPr="009B116E" w:rsidRDefault="006B5185" w:rsidP="006B5185">
      <w:pPr>
        <w:rPr>
          <w:rFonts w:ascii="Trebuchet MS" w:hAnsi="Trebuchet MS"/>
          <w:b/>
          <w:color w:val="E36C0A" w:themeColor="accent6" w:themeShade="BF"/>
          <w:sz w:val="18"/>
          <w:szCs w:val="14"/>
          <w:u w:val="single"/>
        </w:rPr>
      </w:pPr>
      <w:r w:rsidRPr="009B116E">
        <w:rPr>
          <w:rFonts w:ascii="Trebuchet MS" w:hAnsi="Trebuchet MS"/>
          <w:b/>
          <w:color w:val="E36C0A" w:themeColor="accent6" w:themeShade="BF"/>
          <w:sz w:val="18"/>
          <w:szCs w:val="14"/>
          <w:u w:val="single"/>
        </w:rPr>
        <w:t>LUNDI 26 SEPTEMBRE</w:t>
      </w:r>
    </w:p>
    <w:p w:rsidR="006B5185" w:rsidRPr="009B116E" w:rsidRDefault="006B5185" w:rsidP="006B5185">
      <w:pPr>
        <w:rPr>
          <w:rFonts w:ascii="Trebuchet MS" w:hAnsi="Trebuchet MS"/>
          <w:sz w:val="18"/>
          <w:szCs w:val="14"/>
        </w:rPr>
      </w:pPr>
      <w:r w:rsidRPr="009B116E">
        <w:rPr>
          <w:rFonts w:ascii="Trebuchet MS" w:hAnsi="Trebuchet MS"/>
          <w:b/>
          <w:sz w:val="18"/>
          <w:szCs w:val="14"/>
        </w:rPr>
        <w:t>9h30</w:t>
      </w:r>
      <w:r w:rsidRPr="009B116E">
        <w:rPr>
          <w:rFonts w:ascii="Trebuchet MS" w:hAnsi="Trebuchet MS"/>
          <w:sz w:val="18"/>
          <w:szCs w:val="14"/>
        </w:rPr>
        <w:t> : Accueil des participants</w:t>
      </w:r>
      <w:r w:rsidR="00442DBB">
        <w:rPr>
          <w:rFonts w:ascii="Trebuchet MS" w:hAnsi="Trebuchet MS"/>
          <w:sz w:val="18"/>
          <w:szCs w:val="14"/>
        </w:rPr>
        <w:t xml:space="preserve"> (Hall de la faculté de droit – Campus Mariani)</w:t>
      </w:r>
    </w:p>
    <w:p w:rsidR="00442DBB" w:rsidRPr="00442DBB" w:rsidRDefault="00442DBB" w:rsidP="006B5185">
      <w:pPr>
        <w:rPr>
          <w:rFonts w:ascii="Trebuchet MS" w:hAnsi="Trebuchet MS"/>
          <w:b/>
          <w:sz w:val="18"/>
          <w:szCs w:val="14"/>
          <w:u w:val="single"/>
        </w:rPr>
      </w:pPr>
      <w:r w:rsidRPr="00442DBB">
        <w:rPr>
          <w:rFonts w:ascii="Trebuchet MS" w:hAnsi="Trebuchet MS"/>
          <w:b/>
          <w:sz w:val="18"/>
          <w:szCs w:val="14"/>
          <w:u w:val="single"/>
        </w:rPr>
        <w:t>Salle B2 102</w:t>
      </w:r>
    </w:p>
    <w:p w:rsidR="006B5185" w:rsidRPr="009B116E" w:rsidRDefault="006B5185" w:rsidP="006B5185">
      <w:pPr>
        <w:rPr>
          <w:rFonts w:ascii="Trebuchet MS" w:hAnsi="Trebuchet MS"/>
          <w:sz w:val="18"/>
          <w:szCs w:val="14"/>
        </w:rPr>
      </w:pPr>
      <w:r w:rsidRPr="009B116E">
        <w:rPr>
          <w:rFonts w:ascii="Trebuchet MS" w:hAnsi="Trebuchet MS"/>
          <w:b/>
          <w:sz w:val="18"/>
          <w:szCs w:val="14"/>
        </w:rPr>
        <w:t>9h45</w:t>
      </w:r>
      <w:r w:rsidRPr="009B116E">
        <w:rPr>
          <w:rFonts w:ascii="Trebuchet MS" w:hAnsi="Trebuchet MS"/>
          <w:sz w:val="18"/>
          <w:szCs w:val="14"/>
        </w:rPr>
        <w:t xml:space="preserve"> : Maria </w:t>
      </w:r>
      <w:proofErr w:type="spellStart"/>
      <w:r w:rsidRPr="009B116E">
        <w:rPr>
          <w:rFonts w:ascii="Trebuchet MS" w:hAnsi="Trebuchet MS"/>
          <w:sz w:val="18"/>
          <w:szCs w:val="14"/>
        </w:rPr>
        <w:t>Alejandra</w:t>
      </w:r>
      <w:proofErr w:type="spellEnd"/>
      <w:r w:rsidRPr="009B116E">
        <w:rPr>
          <w:rFonts w:ascii="Trebuchet MS" w:hAnsi="Trebuchet MS"/>
          <w:sz w:val="18"/>
          <w:szCs w:val="14"/>
        </w:rPr>
        <w:t xml:space="preserve"> GALMES ALBA (</w:t>
      </w:r>
      <w:proofErr w:type="spellStart"/>
      <w:r w:rsidRPr="009B116E">
        <w:rPr>
          <w:rFonts w:ascii="Trebuchet MS" w:hAnsi="Trebuchet MS"/>
          <w:sz w:val="18"/>
          <w:szCs w:val="14"/>
          <w:lang w:val="es-ES_tradnl"/>
        </w:rPr>
        <w:t>Université</w:t>
      </w:r>
      <w:proofErr w:type="spellEnd"/>
      <w:r w:rsidRPr="009B116E">
        <w:rPr>
          <w:rFonts w:ascii="Trebuchet MS" w:hAnsi="Trebuchet MS"/>
          <w:sz w:val="18"/>
          <w:szCs w:val="14"/>
          <w:lang w:val="es-ES_tradnl"/>
        </w:rPr>
        <w:t xml:space="preserve"> des </w:t>
      </w:r>
      <w:proofErr w:type="spellStart"/>
      <w:r w:rsidRPr="009B116E">
        <w:rPr>
          <w:rFonts w:ascii="Trebuchet MS" w:hAnsi="Trebuchet MS"/>
          <w:sz w:val="18"/>
          <w:szCs w:val="14"/>
          <w:lang w:val="es-ES_tradnl"/>
        </w:rPr>
        <w:t>Baléares</w:t>
      </w:r>
      <w:proofErr w:type="spellEnd"/>
      <w:proofErr w:type="gramStart"/>
      <w:r w:rsidRPr="009B116E">
        <w:rPr>
          <w:rFonts w:ascii="Trebuchet MS" w:hAnsi="Trebuchet MS"/>
          <w:sz w:val="18"/>
          <w:szCs w:val="14"/>
          <w:lang w:val="es-ES_tradnl"/>
        </w:rPr>
        <w:t>)</w:t>
      </w:r>
      <w:proofErr w:type="gramEnd"/>
      <w:r w:rsidRPr="009B116E">
        <w:rPr>
          <w:rFonts w:ascii="Trebuchet MS" w:hAnsi="Trebuchet MS"/>
          <w:i/>
          <w:sz w:val="18"/>
          <w:szCs w:val="14"/>
        </w:rPr>
        <w:br/>
      </w:r>
      <w:proofErr w:type="spellStart"/>
      <w:r w:rsidRPr="009B116E">
        <w:rPr>
          <w:rFonts w:ascii="Trebuchet MS" w:hAnsi="Trebuchet MS"/>
          <w:i/>
          <w:sz w:val="18"/>
          <w:szCs w:val="14"/>
        </w:rPr>
        <w:t>Construcción</w:t>
      </w:r>
      <w:proofErr w:type="spellEnd"/>
      <w:r w:rsidRPr="009B116E">
        <w:rPr>
          <w:rFonts w:ascii="Trebuchet MS" w:hAnsi="Trebuchet MS"/>
          <w:i/>
          <w:sz w:val="18"/>
          <w:szCs w:val="14"/>
        </w:rPr>
        <w:t xml:space="preserve"> </w:t>
      </w:r>
      <w:proofErr w:type="spellStart"/>
      <w:r w:rsidRPr="009B116E">
        <w:rPr>
          <w:rFonts w:ascii="Trebuchet MS" w:hAnsi="Trebuchet MS"/>
          <w:i/>
          <w:sz w:val="18"/>
          <w:szCs w:val="14"/>
        </w:rPr>
        <w:t>del</w:t>
      </w:r>
      <w:proofErr w:type="spellEnd"/>
      <w:r w:rsidRPr="009B116E">
        <w:rPr>
          <w:rFonts w:ascii="Trebuchet MS" w:hAnsi="Trebuchet MS"/>
          <w:i/>
          <w:sz w:val="18"/>
          <w:szCs w:val="14"/>
        </w:rPr>
        <w:t xml:space="preserve"> </w:t>
      </w:r>
      <w:proofErr w:type="spellStart"/>
      <w:r w:rsidRPr="009B116E">
        <w:rPr>
          <w:rFonts w:ascii="Trebuchet MS" w:hAnsi="Trebuchet MS"/>
          <w:i/>
          <w:sz w:val="18"/>
          <w:szCs w:val="14"/>
        </w:rPr>
        <w:t>paisaje</w:t>
      </w:r>
      <w:proofErr w:type="spellEnd"/>
      <w:r w:rsidRPr="009B116E">
        <w:rPr>
          <w:rFonts w:ascii="Trebuchet MS" w:hAnsi="Trebuchet MS"/>
          <w:i/>
          <w:sz w:val="18"/>
          <w:szCs w:val="14"/>
        </w:rPr>
        <w:t xml:space="preserve"> </w:t>
      </w:r>
      <w:proofErr w:type="spellStart"/>
      <w:r w:rsidRPr="009B116E">
        <w:rPr>
          <w:rFonts w:ascii="Trebuchet MS" w:hAnsi="Trebuchet MS"/>
          <w:i/>
          <w:sz w:val="18"/>
          <w:szCs w:val="14"/>
        </w:rPr>
        <w:t>del</w:t>
      </w:r>
      <w:proofErr w:type="spellEnd"/>
      <w:r w:rsidRPr="009B116E">
        <w:rPr>
          <w:rFonts w:ascii="Trebuchet MS" w:hAnsi="Trebuchet MS"/>
          <w:i/>
          <w:sz w:val="18"/>
          <w:szCs w:val="14"/>
        </w:rPr>
        <w:t xml:space="preserve"> </w:t>
      </w:r>
      <w:proofErr w:type="spellStart"/>
      <w:r w:rsidRPr="009B116E">
        <w:rPr>
          <w:rFonts w:ascii="Trebuchet MS" w:hAnsi="Trebuchet MS"/>
          <w:i/>
          <w:sz w:val="18"/>
          <w:szCs w:val="14"/>
        </w:rPr>
        <w:t>paisaje</w:t>
      </w:r>
      <w:proofErr w:type="spellEnd"/>
      <w:r w:rsidRPr="009B116E">
        <w:rPr>
          <w:rFonts w:ascii="Trebuchet MS" w:hAnsi="Trebuchet MS"/>
          <w:i/>
          <w:sz w:val="18"/>
          <w:szCs w:val="14"/>
        </w:rPr>
        <w:t xml:space="preserve"> y </w:t>
      </w:r>
      <w:proofErr w:type="spellStart"/>
      <w:r w:rsidRPr="009B116E">
        <w:rPr>
          <w:rFonts w:ascii="Trebuchet MS" w:hAnsi="Trebuchet MS"/>
          <w:i/>
          <w:sz w:val="18"/>
          <w:szCs w:val="14"/>
        </w:rPr>
        <w:t>estrategias</w:t>
      </w:r>
      <w:proofErr w:type="spellEnd"/>
      <w:r w:rsidRPr="009B116E">
        <w:rPr>
          <w:rFonts w:ascii="Trebuchet MS" w:hAnsi="Trebuchet MS"/>
          <w:i/>
          <w:sz w:val="18"/>
          <w:szCs w:val="14"/>
        </w:rPr>
        <w:t xml:space="preserve"> de </w:t>
      </w:r>
      <w:proofErr w:type="spellStart"/>
      <w:r w:rsidRPr="009B116E">
        <w:rPr>
          <w:rFonts w:ascii="Trebuchet MS" w:hAnsi="Trebuchet MS"/>
          <w:i/>
          <w:sz w:val="18"/>
          <w:szCs w:val="14"/>
        </w:rPr>
        <w:t>visibilidad</w:t>
      </w:r>
      <w:proofErr w:type="spellEnd"/>
      <w:r w:rsidRPr="009B116E">
        <w:rPr>
          <w:rFonts w:ascii="Trebuchet MS" w:hAnsi="Trebuchet MS"/>
          <w:i/>
          <w:sz w:val="18"/>
          <w:szCs w:val="14"/>
        </w:rPr>
        <w:t xml:space="preserve"> </w:t>
      </w:r>
      <w:proofErr w:type="spellStart"/>
      <w:r w:rsidRPr="009B116E">
        <w:rPr>
          <w:rFonts w:ascii="Trebuchet MS" w:hAnsi="Trebuchet MS"/>
          <w:i/>
          <w:sz w:val="18"/>
          <w:szCs w:val="14"/>
        </w:rPr>
        <w:t>durante</w:t>
      </w:r>
      <w:proofErr w:type="spellEnd"/>
      <w:r w:rsidRPr="009B116E">
        <w:rPr>
          <w:rFonts w:ascii="Trebuchet MS" w:hAnsi="Trebuchet MS"/>
          <w:i/>
          <w:sz w:val="18"/>
          <w:szCs w:val="14"/>
        </w:rPr>
        <w:t xml:space="preserve"> la </w:t>
      </w:r>
      <w:proofErr w:type="spellStart"/>
      <w:r w:rsidRPr="009B116E">
        <w:rPr>
          <w:rFonts w:ascii="Trebuchet MS" w:hAnsi="Trebuchet MS"/>
          <w:i/>
          <w:sz w:val="18"/>
          <w:szCs w:val="14"/>
        </w:rPr>
        <w:t>Prehistoria</w:t>
      </w:r>
      <w:proofErr w:type="spellEnd"/>
      <w:r w:rsidRPr="009B116E">
        <w:rPr>
          <w:rFonts w:ascii="Trebuchet MS" w:hAnsi="Trebuchet MS"/>
          <w:i/>
          <w:sz w:val="18"/>
          <w:szCs w:val="14"/>
        </w:rPr>
        <w:t xml:space="preserve"> en las </w:t>
      </w:r>
      <w:proofErr w:type="spellStart"/>
      <w:r w:rsidRPr="009B116E">
        <w:rPr>
          <w:rFonts w:ascii="Trebuchet MS" w:hAnsi="Trebuchet MS"/>
          <w:i/>
          <w:sz w:val="18"/>
          <w:szCs w:val="14"/>
        </w:rPr>
        <w:t>Baleares</w:t>
      </w:r>
      <w:proofErr w:type="spellEnd"/>
      <w:r w:rsidRPr="009B116E">
        <w:rPr>
          <w:rFonts w:ascii="Trebuchet MS" w:hAnsi="Trebuchet MS"/>
          <w:i/>
          <w:sz w:val="18"/>
          <w:szCs w:val="14"/>
        </w:rPr>
        <w:t xml:space="preserve">. La </w:t>
      </w:r>
      <w:proofErr w:type="spellStart"/>
      <w:r w:rsidRPr="009B116E">
        <w:rPr>
          <w:rFonts w:ascii="Trebuchet MS" w:hAnsi="Trebuchet MS"/>
          <w:i/>
          <w:sz w:val="18"/>
          <w:szCs w:val="14"/>
        </w:rPr>
        <w:t>Península</w:t>
      </w:r>
      <w:proofErr w:type="spellEnd"/>
      <w:r w:rsidRPr="009B116E">
        <w:rPr>
          <w:rFonts w:ascii="Trebuchet MS" w:hAnsi="Trebuchet MS"/>
          <w:i/>
          <w:sz w:val="18"/>
          <w:szCs w:val="14"/>
        </w:rPr>
        <w:t xml:space="preserve"> de Santa Ponça (</w:t>
      </w:r>
      <w:proofErr w:type="spellStart"/>
      <w:r w:rsidRPr="009B116E">
        <w:rPr>
          <w:rFonts w:ascii="Trebuchet MS" w:hAnsi="Trebuchet MS"/>
          <w:i/>
          <w:sz w:val="18"/>
          <w:szCs w:val="14"/>
        </w:rPr>
        <w:t>Calvià</w:t>
      </w:r>
      <w:proofErr w:type="spellEnd"/>
      <w:r w:rsidRPr="009B116E">
        <w:rPr>
          <w:rFonts w:ascii="Trebuchet MS" w:hAnsi="Trebuchet MS"/>
          <w:i/>
          <w:sz w:val="18"/>
          <w:szCs w:val="14"/>
        </w:rPr>
        <w:t>, Mallorca)</w:t>
      </w:r>
      <w:r w:rsidRPr="009B116E">
        <w:rPr>
          <w:rFonts w:ascii="Trebuchet MS" w:hAnsi="Trebuchet MS"/>
          <w:sz w:val="18"/>
          <w:szCs w:val="14"/>
        </w:rPr>
        <w:t xml:space="preserve"> </w:t>
      </w:r>
    </w:p>
    <w:p w:rsidR="006B5185" w:rsidRPr="009B116E" w:rsidRDefault="006B5185" w:rsidP="006B5185">
      <w:pPr>
        <w:rPr>
          <w:rFonts w:ascii="Trebuchet MS" w:hAnsi="Trebuchet MS"/>
          <w:i/>
          <w:sz w:val="18"/>
          <w:szCs w:val="14"/>
        </w:rPr>
      </w:pPr>
      <w:r w:rsidRPr="009B116E">
        <w:rPr>
          <w:rFonts w:ascii="Trebuchet MS" w:hAnsi="Trebuchet MS"/>
          <w:b/>
          <w:sz w:val="18"/>
          <w:szCs w:val="14"/>
        </w:rPr>
        <w:t>10h15</w:t>
      </w:r>
      <w:r w:rsidRPr="009B116E">
        <w:rPr>
          <w:rFonts w:ascii="Trebuchet MS" w:hAnsi="Trebuchet MS"/>
          <w:sz w:val="18"/>
          <w:szCs w:val="14"/>
        </w:rPr>
        <w:t xml:space="preserve"> : </w:t>
      </w:r>
      <w:proofErr w:type="spellStart"/>
      <w:r w:rsidRPr="009B116E">
        <w:rPr>
          <w:rFonts w:ascii="Trebuchet MS" w:hAnsi="Trebuchet MS"/>
          <w:sz w:val="18"/>
          <w:szCs w:val="14"/>
        </w:rPr>
        <w:t>Lua</w:t>
      </w:r>
      <w:proofErr w:type="spellEnd"/>
      <w:r w:rsidRPr="009B116E">
        <w:rPr>
          <w:rFonts w:ascii="Trebuchet MS" w:hAnsi="Trebuchet MS"/>
          <w:sz w:val="18"/>
          <w:szCs w:val="14"/>
        </w:rPr>
        <w:t xml:space="preserve"> VALENZUELA SUAN (</w:t>
      </w:r>
      <w:proofErr w:type="spellStart"/>
      <w:r w:rsidRPr="009B116E">
        <w:rPr>
          <w:rFonts w:ascii="Trebuchet MS" w:hAnsi="Trebuchet MS"/>
          <w:sz w:val="18"/>
          <w:szCs w:val="14"/>
          <w:lang w:val="es-ES_tradnl"/>
        </w:rPr>
        <w:t>Université</w:t>
      </w:r>
      <w:proofErr w:type="spellEnd"/>
      <w:r w:rsidRPr="009B116E">
        <w:rPr>
          <w:rFonts w:ascii="Trebuchet MS" w:hAnsi="Trebuchet MS"/>
          <w:sz w:val="18"/>
          <w:szCs w:val="14"/>
          <w:lang w:val="es-ES_tradnl"/>
        </w:rPr>
        <w:t xml:space="preserve"> des </w:t>
      </w:r>
      <w:proofErr w:type="spellStart"/>
      <w:r w:rsidRPr="009B116E">
        <w:rPr>
          <w:rFonts w:ascii="Trebuchet MS" w:hAnsi="Trebuchet MS"/>
          <w:sz w:val="18"/>
          <w:szCs w:val="14"/>
          <w:lang w:val="es-ES_tradnl"/>
        </w:rPr>
        <w:t>Baléares</w:t>
      </w:r>
      <w:proofErr w:type="spellEnd"/>
      <w:proofErr w:type="gramStart"/>
      <w:r w:rsidRPr="009B116E">
        <w:rPr>
          <w:rFonts w:ascii="Trebuchet MS" w:hAnsi="Trebuchet MS"/>
          <w:sz w:val="18"/>
          <w:szCs w:val="14"/>
          <w:lang w:val="es-ES_tradnl"/>
        </w:rPr>
        <w:t>)</w:t>
      </w:r>
      <w:proofErr w:type="gramEnd"/>
      <w:r w:rsidRPr="009B116E">
        <w:rPr>
          <w:rFonts w:ascii="Trebuchet MS" w:hAnsi="Trebuchet MS"/>
          <w:i/>
          <w:sz w:val="18"/>
          <w:szCs w:val="14"/>
          <w:lang w:val="es-ES_tradnl"/>
        </w:rPr>
        <w:br/>
      </w:r>
      <w:proofErr w:type="spellStart"/>
      <w:r w:rsidRPr="009B116E">
        <w:rPr>
          <w:rFonts w:ascii="Trebuchet MS" w:hAnsi="Trebuchet MS"/>
          <w:i/>
          <w:sz w:val="18"/>
          <w:szCs w:val="14"/>
        </w:rPr>
        <w:t>Dinámicas</w:t>
      </w:r>
      <w:proofErr w:type="spellEnd"/>
      <w:r w:rsidRPr="009B116E">
        <w:rPr>
          <w:rFonts w:ascii="Trebuchet MS" w:hAnsi="Trebuchet MS"/>
          <w:i/>
          <w:sz w:val="18"/>
          <w:szCs w:val="14"/>
        </w:rPr>
        <w:t xml:space="preserve"> </w:t>
      </w:r>
      <w:proofErr w:type="spellStart"/>
      <w:r w:rsidRPr="009B116E">
        <w:rPr>
          <w:rFonts w:ascii="Trebuchet MS" w:hAnsi="Trebuchet MS"/>
          <w:i/>
          <w:sz w:val="18"/>
          <w:szCs w:val="14"/>
        </w:rPr>
        <w:t>socioambientales</w:t>
      </w:r>
      <w:proofErr w:type="spellEnd"/>
      <w:r w:rsidRPr="009B116E">
        <w:rPr>
          <w:rFonts w:ascii="Trebuchet MS" w:hAnsi="Trebuchet MS"/>
          <w:i/>
          <w:sz w:val="18"/>
          <w:szCs w:val="14"/>
        </w:rPr>
        <w:t xml:space="preserve"> y </w:t>
      </w:r>
      <w:proofErr w:type="spellStart"/>
      <w:r w:rsidRPr="009B116E">
        <w:rPr>
          <w:rFonts w:ascii="Trebuchet MS" w:hAnsi="Trebuchet MS"/>
          <w:i/>
          <w:sz w:val="18"/>
          <w:szCs w:val="14"/>
        </w:rPr>
        <w:t>gestión</w:t>
      </w:r>
      <w:proofErr w:type="spellEnd"/>
      <w:r w:rsidRPr="009B116E">
        <w:rPr>
          <w:rFonts w:ascii="Trebuchet MS" w:hAnsi="Trebuchet MS"/>
          <w:i/>
          <w:sz w:val="18"/>
          <w:szCs w:val="14"/>
        </w:rPr>
        <w:t xml:space="preserve"> de los </w:t>
      </w:r>
      <w:proofErr w:type="spellStart"/>
      <w:r w:rsidRPr="009B116E">
        <w:rPr>
          <w:rFonts w:ascii="Trebuchet MS" w:hAnsi="Trebuchet MS"/>
          <w:i/>
          <w:sz w:val="18"/>
          <w:szCs w:val="14"/>
        </w:rPr>
        <w:t>recursos</w:t>
      </w:r>
      <w:proofErr w:type="spellEnd"/>
      <w:r w:rsidRPr="009B116E">
        <w:rPr>
          <w:rFonts w:ascii="Trebuchet MS" w:hAnsi="Trebuchet MS"/>
          <w:i/>
          <w:sz w:val="18"/>
          <w:szCs w:val="14"/>
        </w:rPr>
        <w:t xml:space="preserve"> </w:t>
      </w:r>
      <w:proofErr w:type="spellStart"/>
      <w:r w:rsidRPr="009B116E">
        <w:rPr>
          <w:rFonts w:ascii="Trebuchet MS" w:hAnsi="Trebuchet MS"/>
          <w:i/>
          <w:sz w:val="18"/>
          <w:szCs w:val="14"/>
        </w:rPr>
        <w:t>bióticos</w:t>
      </w:r>
      <w:proofErr w:type="spellEnd"/>
      <w:r w:rsidRPr="009B116E">
        <w:rPr>
          <w:rFonts w:ascii="Trebuchet MS" w:hAnsi="Trebuchet MS"/>
          <w:i/>
          <w:sz w:val="18"/>
          <w:szCs w:val="14"/>
        </w:rPr>
        <w:t xml:space="preserve"> en las </w:t>
      </w:r>
      <w:proofErr w:type="spellStart"/>
      <w:r w:rsidRPr="009B116E">
        <w:rPr>
          <w:rFonts w:ascii="Trebuchet MS" w:hAnsi="Trebuchet MS"/>
          <w:i/>
          <w:sz w:val="18"/>
          <w:szCs w:val="14"/>
        </w:rPr>
        <w:t>Islas</w:t>
      </w:r>
      <w:proofErr w:type="spellEnd"/>
      <w:r w:rsidRPr="009B116E">
        <w:rPr>
          <w:rFonts w:ascii="Trebuchet MS" w:hAnsi="Trebuchet MS"/>
          <w:i/>
          <w:sz w:val="18"/>
          <w:szCs w:val="14"/>
        </w:rPr>
        <w:t xml:space="preserve"> </w:t>
      </w:r>
      <w:proofErr w:type="spellStart"/>
      <w:r w:rsidRPr="009B116E">
        <w:rPr>
          <w:rFonts w:ascii="Trebuchet MS" w:hAnsi="Trebuchet MS"/>
          <w:i/>
          <w:sz w:val="18"/>
          <w:szCs w:val="14"/>
        </w:rPr>
        <w:t>Baleares</w:t>
      </w:r>
      <w:proofErr w:type="spellEnd"/>
      <w:r w:rsidRPr="009B116E">
        <w:rPr>
          <w:rFonts w:ascii="Trebuchet MS" w:hAnsi="Trebuchet MS"/>
          <w:i/>
          <w:sz w:val="18"/>
          <w:szCs w:val="14"/>
        </w:rPr>
        <w:t xml:space="preserve"> </w:t>
      </w:r>
      <w:proofErr w:type="spellStart"/>
      <w:r w:rsidRPr="009B116E">
        <w:rPr>
          <w:rFonts w:ascii="Trebuchet MS" w:hAnsi="Trebuchet MS"/>
          <w:i/>
          <w:sz w:val="18"/>
          <w:szCs w:val="14"/>
        </w:rPr>
        <w:t>durante</w:t>
      </w:r>
      <w:proofErr w:type="spellEnd"/>
      <w:r w:rsidRPr="009B116E">
        <w:rPr>
          <w:rFonts w:ascii="Trebuchet MS" w:hAnsi="Trebuchet MS"/>
          <w:i/>
          <w:sz w:val="18"/>
          <w:szCs w:val="14"/>
        </w:rPr>
        <w:t xml:space="preserve"> la </w:t>
      </w:r>
      <w:proofErr w:type="spellStart"/>
      <w:r w:rsidRPr="009B116E">
        <w:rPr>
          <w:rFonts w:ascii="Trebuchet MS" w:hAnsi="Trebuchet MS"/>
          <w:i/>
          <w:sz w:val="18"/>
          <w:szCs w:val="14"/>
        </w:rPr>
        <w:t>Prehistoria</w:t>
      </w:r>
      <w:proofErr w:type="spellEnd"/>
    </w:p>
    <w:p w:rsidR="006B5185" w:rsidRPr="009B116E" w:rsidRDefault="006B5185" w:rsidP="006B5185">
      <w:pPr>
        <w:rPr>
          <w:rFonts w:ascii="Trebuchet MS" w:hAnsi="Trebuchet MS"/>
          <w:sz w:val="18"/>
          <w:szCs w:val="14"/>
        </w:rPr>
      </w:pPr>
      <w:r w:rsidRPr="009B116E">
        <w:rPr>
          <w:rFonts w:ascii="Trebuchet MS" w:hAnsi="Trebuchet MS"/>
          <w:b/>
          <w:sz w:val="18"/>
          <w:szCs w:val="14"/>
        </w:rPr>
        <w:t>10h45</w:t>
      </w:r>
      <w:r w:rsidRPr="009B116E">
        <w:rPr>
          <w:rFonts w:ascii="Trebuchet MS" w:hAnsi="Trebuchet MS"/>
          <w:sz w:val="18"/>
          <w:szCs w:val="14"/>
        </w:rPr>
        <w:t> : Françoise LORENZI (Université de Corse</w:t>
      </w:r>
      <w:proofErr w:type="gramStart"/>
      <w:r w:rsidRPr="009B116E">
        <w:rPr>
          <w:rFonts w:ascii="Trebuchet MS" w:hAnsi="Trebuchet MS"/>
          <w:sz w:val="18"/>
          <w:szCs w:val="14"/>
        </w:rPr>
        <w:t>)</w:t>
      </w:r>
      <w:proofErr w:type="gramEnd"/>
      <w:r w:rsidR="00AB399B" w:rsidRPr="009B116E">
        <w:rPr>
          <w:rFonts w:ascii="Trebuchet MS" w:hAnsi="Trebuchet MS"/>
          <w:sz w:val="18"/>
          <w:szCs w:val="14"/>
        </w:rPr>
        <w:br/>
      </w:r>
      <w:r w:rsidRPr="009B116E">
        <w:rPr>
          <w:rFonts w:ascii="Trebuchet MS" w:hAnsi="Trebuchet MS"/>
          <w:i/>
          <w:sz w:val="18"/>
          <w:szCs w:val="14"/>
        </w:rPr>
        <w:t xml:space="preserve">Approvisionnements lithiques et influences céramiques sur le site de A </w:t>
      </w:r>
      <w:proofErr w:type="spellStart"/>
      <w:r w:rsidRPr="009B116E">
        <w:rPr>
          <w:rFonts w:ascii="Trebuchet MS" w:hAnsi="Trebuchet MS"/>
          <w:i/>
          <w:sz w:val="18"/>
          <w:szCs w:val="14"/>
        </w:rPr>
        <w:t>Guaita</w:t>
      </w:r>
      <w:proofErr w:type="spellEnd"/>
      <w:r w:rsidRPr="009B116E">
        <w:rPr>
          <w:rFonts w:ascii="Trebuchet MS" w:hAnsi="Trebuchet MS"/>
          <w:i/>
          <w:sz w:val="18"/>
          <w:szCs w:val="14"/>
        </w:rPr>
        <w:t xml:space="preserve"> (Cap Corse)</w:t>
      </w:r>
    </w:p>
    <w:p w:rsidR="006B5185" w:rsidRPr="009B116E" w:rsidRDefault="006B5185" w:rsidP="006B5185">
      <w:pPr>
        <w:rPr>
          <w:rFonts w:ascii="Trebuchet MS" w:hAnsi="Trebuchet MS"/>
          <w:i/>
          <w:sz w:val="18"/>
          <w:szCs w:val="14"/>
        </w:rPr>
      </w:pPr>
      <w:r w:rsidRPr="009B116E">
        <w:rPr>
          <w:rFonts w:ascii="Trebuchet MS" w:hAnsi="Trebuchet MS"/>
          <w:b/>
          <w:sz w:val="18"/>
          <w:szCs w:val="14"/>
        </w:rPr>
        <w:t>11h15</w:t>
      </w:r>
      <w:r w:rsidRPr="009B116E">
        <w:rPr>
          <w:rFonts w:ascii="Trebuchet MS" w:hAnsi="Trebuchet MS"/>
          <w:sz w:val="18"/>
          <w:szCs w:val="14"/>
        </w:rPr>
        <w:t xml:space="preserve"> : </w:t>
      </w:r>
      <w:proofErr w:type="spellStart"/>
      <w:r w:rsidRPr="009B116E">
        <w:rPr>
          <w:rFonts w:ascii="Trebuchet MS" w:hAnsi="Trebuchet MS"/>
          <w:sz w:val="18"/>
          <w:szCs w:val="14"/>
        </w:rPr>
        <w:t>Bartomeu</w:t>
      </w:r>
      <w:proofErr w:type="spellEnd"/>
      <w:r w:rsidRPr="009B116E">
        <w:rPr>
          <w:rFonts w:ascii="Trebuchet MS" w:hAnsi="Trebuchet MS"/>
          <w:sz w:val="18"/>
          <w:szCs w:val="14"/>
        </w:rPr>
        <w:t xml:space="preserve"> SALVA</w:t>
      </w:r>
      <w:r w:rsidRPr="009B116E">
        <w:rPr>
          <w:rFonts w:ascii="Trebuchet MS" w:hAnsi="Trebuchet MS"/>
          <w:sz w:val="18"/>
          <w:szCs w:val="14"/>
          <w:lang w:val="es-ES_tradnl"/>
        </w:rPr>
        <w:t xml:space="preserve"> (</w:t>
      </w:r>
      <w:proofErr w:type="spellStart"/>
      <w:r w:rsidRPr="009B116E">
        <w:rPr>
          <w:rFonts w:ascii="Trebuchet MS" w:hAnsi="Trebuchet MS"/>
          <w:sz w:val="18"/>
          <w:szCs w:val="14"/>
          <w:lang w:val="es-ES_tradnl"/>
        </w:rPr>
        <w:t>Université</w:t>
      </w:r>
      <w:proofErr w:type="spellEnd"/>
      <w:r w:rsidRPr="009B116E">
        <w:rPr>
          <w:rFonts w:ascii="Trebuchet MS" w:hAnsi="Trebuchet MS"/>
          <w:sz w:val="18"/>
          <w:szCs w:val="14"/>
          <w:lang w:val="es-ES_tradnl"/>
        </w:rPr>
        <w:t xml:space="preserve"> des </w:t>
      </w:r>
      <w:proofErr w:type="spellStart"/>
      <w:r w:rsidRPr="009B116E">
        <w:rPr>
          <w:rFonts w:ascii="Trebuchet MS" w:hAnsi="Trebuchet MS"/>
          <w:sz w:val="18"/>
          <w:szCs w:val="14"/>
          <w:lang w:val="es-ES_tradnl"/>
        </w:rPr>
        <w:t>Baléares</w:t>
      </w:r>
      <w:proofErr w:type="spellEnd"/>
      <w:proofErr w:type="gramStart"/>
      <w:r w:rsidRPr="009B116E">
        <w:rPr>
          <w:rFonts w:ascii="Trebuchet MS" w:hAnsi="Trebuchet MS"/>
          <w:sz w:val="18"/>
          <w:szCs w:val="14"/>
          <w:lang w:val="es-ES_tradnl"/>
        </w:rPr>
        <w:t>)</w:t>
      </w:r>
      <w:proofErr w:type="gramEnd"/>
      <w:r w:rsidR="00AB399B" w:rsidRPr="009B116E">
        <w:rPr>
          <w:rFonts w:ascii="Trebuchet MS" w:hAnsi="Trebuchet MS"/>
          <w:i/>
          <w:sz w:val="18"/>
          <w:szCs w:val="14"/>
        </w:rPr>
        <w:br/>
      </w:r>
      <w:proofErr w:type="spellStart"/>
      <w:r w:rsidRPr="009B116E">
        <w:rPr>
          <w:rFonts w:ascii="Trebuchet MS" w:hAnsi="Trebuchet MS"/>
          <w:i/>
          <w:sz w:val="18"/>
          <w:szCs w:val="14"/>
        </w:rPr>
        <w:t>Minería</w:t>
      </w:r>
      <w:proofErr w:type="spellEnd"/>
      <w:r w:rsidRPr="009B116E">
        <w:rPr>
          <w:rFonts w:ascii="Trebuchet MS" w:hAnsi="Trebuchet MS"/>
          <w:i/>
          <w:sz w:val="18"/>
          <w:szCs w:val="14"/>
        </w:rPr>
        <w:t xml:space="preserve"> y </w:t>
      </w:r>
      <w:proofErr w:type="spellStart"/>
      <w:r w:rsidRPr="009B116E">
        <w:rPr>
          <w:rFonts w:ascii="Trebuchet MS" w:hAnsi="Trebuchet MS"/>
          <w:i/>
          <w:sz w:val="18"/>
          <w:szCs w:val="14"/>
        </w:rPr>
        <w:t>metalúrgia</w:t>
      </w:r>
      <w:proofErr w:type="spellEnd"/>
      <w:r w:rsidRPr="009B116E">
        <w:rPr>
          <w:rFonts w:ascii="Trebuchet MS" w:hAnsi="Trebuchet MS"/>
          <w:i/>
          <w:sz w:val="18"/>
          <w:szCs w:val="14"/>
        </w:rPr>
        <w:t xml:space="preserve"> en las </w:t>
      </w:r>
      <w:proofErr w:type="spellStart"/>
      <w:r w:rsidRPr="009B116E">
        <w:rPr>
          <w:rFonts w:ascii="Trebuchet MS" w:hAnsi="Trebuchet MS"/>
          <w:i/>
          <w:sz w:val="18"/>
          <w:szCs w:val="14"/>
        </w:rPr>
        <w:t>Islas</w:t>
      </w:r>
      <w:proofErr w:type="spellEnd"/>
      <w:r w:rsidRPr="009B116E">
        <w:rPr>
          <w:rFonts w:ascii="Trebuchet MS" w:hAnsi="Trebuchet MS"/>
          <w:i/>
          <w:sz w:val="18"/>
          <w:szCs w:val="14"/>
        </w:rPr>
        <w:t xml:space="preserve"> </w:t>
      </w:r>
      <w:proofErr w:type="spellStart"/>
      <w:r w:rsidRPr="009B116E">
        <w:rPr>
          <w:rFonts w:ascii="Trebuchet MS" w:hAnsi="Trebuchet MS"/>
          <w:i/>
          <w:sz w:val="18"/>
          <w:szCs w:val="14"/>
        </w:rPr>
        <w:t>Baleares</w:t>
      </w:r>
      <w:proofErr w:type="spellEnd"/>
      <w:r w:rsidRPr="009B116E">
        <w:rPr>
          <w:rFonts w:ascii="Trebuchet MS" w:hAnsi="Trebuchet MS"/>
          <w:i/>
          <w:sz w:val="18"/>
          <w:szCs w:val="14"/>
        </w:rPr>
        <w:t xml:space="preserve"> </w:t>
      </w:r>
      <w:proofErr w:type="spellStart"/>
      <w:r w:rsidRPr="009B116E">
        <w:rPr>
          <w:rFonts w:ascii="Trebuchet MS" w:hAnsi="Trebuchet MS"/>
          <w:i/>
          <w:sz w:val="18"/>
          <w:szCs w:val="14"/>
        </w:rPr>
        <w:t>durante</w:t>
      </w:r>
      <w:proofErr w:type="spellEnd"/>
      <w:r w:rsidRPr="009B116E">
        <w:rPr>
          <w:rFonts w:ascii="Trebuchet MS" w:hAnsi="Trebuchet MS"/>
          <w:i/>
          <w:sz w:val="18"/>
          <w:szCs w:val="14"/>
        </w:rPr>
        <w:t xml:space="preserve"> la </w:t>
      </w:r>
      <w:proofErr w:type="spellStart"/>
      <w:r w:rsidRPr="009B116E">
        <w:rPr>
          <w:rFonts w:ascii="Trebuchet MS" w:hAnsi="Trebuchet MS"/>
          <w:i/>
          <w:sz w:val="18"/>
          <w:szCs w:val="14"/>
        </w:rPr>
        <w:t>Prehistoria</w:t>
      </w:r>
      <w:proofErr w:type="spellEnd"/>
    </w:p>
    <w:p w:rsidR="006B5185" w:rsidRPr="009B116E" w:rsidRDefault="006B5185" w:rsidP="006B5185">
      <w:pPr>
        <w:rPr>
          <w:rFonts w:ascii="Trebuchet MS" w:hAnsi="Trebuchet MS"/>
          <w:sz w:val="18"/>
          <w:szCs w:val="14"/>
        </w:rPr>
      </w:pPr>
      <w:r w:rsidRPr="009B116E">
        <w:rPr>
          <w:rFonts w:ascii="Trebuchet MS" w:hAnsi="Trebuchet MS"/>
          <w:b/>
          <w:sz w:val="18"/>
          <w:szCs w:val="14"/>
        </w:rPr>
        <w:t>11h45</w:t>
      </w:r>
      <w:r w:rsidRPr="009B116E">
        <w:rPr>
          <w:rFonts w:ascii="Trebuchet MS" w:hAnsi="Trebuchet MS"/>
          <w:sz w:val="18"/>
          <w:szCs w:val="14"/>
        </w:rPr>
        <w:t> : Discussions</w:t>
      </w:r>
    </w:p>
    <w:p w:rsidR="006B5185" w:rsidRPr="009B116E" w:rsidRDefault="006B5185" w:rsidP="006B5185">
      <w:pPr>
        <w:rPr>
          <w:rFonts w:ascii="Trebuchet MS" w:hAnsi="Trebuchet MS"/>
          <w:sz w:val="18"/>
          <w:szCs w:val="14"/>
        </w:rPr>
      </w:pPr>
      <w:r w:rsidRPr="009B116E">
        <w:rPr>
          <w:rFonts w:ascii="Trebuchet MS" w:hAnsi="Trebuchet MS"/>
          <w:b/>
          <w:sz w:val="18"/>
          <w:szCs w:val="14"/>
        </w:rPr>
        <w:t>12h30</w:t>
      </w:r>
      <w:r w:rsidRPr="009B116E">
        <w:rPr>
          <w:rFonts w:ascii="Trebuchet MS" w:hAnsi="Trebuchet MS"/>
          <w:sz w:val="18"/>
          <w:szCs w:val="14"/>
        </w:rPr>
        <w:t> : Buffet</w:t>
      </w:r>
      <w:r w:rsidR="00442DBB">
        <w:rPr>
          <w:rFonts w:ascii="Trebuchet MS" w:hAnsi="Trebuchet MS"/>
          <w:sz w:val="18"/>
          <w:szCs w:val="14"/>
        </w:rPr>
        <w:t xml:space="preserve"> (Hall de la faculté de droit – Campus Mariani)</w:t>
      </w:r>
    </w:p>
    <w:p w:rsidR="00442DBB" w:rsidRPr="00442DBB" w:rsidRDefault="00442DBB" w:rsidP="006B5185">
      <w:pPr>
        <w:rPr>
          <w:rFonts w:ascii="Trebuchet MS" w:hAnsi="Trebuchet MS"/>
          <w:b/>
          <w:sz w:val="18"/>
          <w:szCs w:val="14"/>
          <w:u w:val="single"/>
        </w:rPr>
      </w:pPr>
      <w:r w:rsidRPr="00442DBB">
        <w:rPr>
          <w:rFonts w:ascii="Trebuchet MS" w:hAnsi="Trebuchet MS"/>
          <w:b/>
          <w:sz w:val="18"/>
          <w:szCs w:val="14"/>
          <w:u w:val="single"/>
        </w:rPr>
        <w:t>Salle B1 005</w:t>
      </w:r>
    </w:p>
    <w:p w:rsidR="006B5185" w:rsidRPr="009B116E" w:rsidRDefault="006B5185" w:rsidP="006B5185">
      <w:pPr>
        <w:rPr>
          <w:rFonts w:ascii="Trebuchet MS" w:hAnsi="Trebuchet MS"/>
          <w:i/>
          <w:color w:val="222222"/>
          <w:sz w:val="18"/>
          <w:szCs w:val="14"/>
          <w:shd w:val="clear" w:color="auto" w:fill="FFFFFF"/>
        </w:rPr>
      </w:pPr>
      <w:r w:rsidRPr="009B116E">
        <w:rPr>
          <w:rFonts w:ascii="Trebuchet MS" w:hAnsi="Trebuchet MS"/>
          <w:b/>
          <w:sz w:val="18"/>
          <w:szCs w:val="14"/>
        </w:rPr>
        <w:t>14h00</w:t>
      </w:r>
      <w:r w:rsidRPr="009B116E">
        <w:rPr>
          <w:rFonts w:ascii="Trebuchet MS" w:hAnsi="Trebuchet MS"/>
          <w:sz w:val="18"/>
          <w:szCs w:val="14"/>
        </w:rPr>
        <w:t xml:space="preserve"> : </w:t>
      </w:r>
      <w:r w:rsidRPr="009B116E">
        <w:rPr>
          <w:rFonts w:ascii="Trebuchet MS" w:hAnsi="Trebuchet MS"/>
          <w:color w:val="222222"/>
          <w:sz w:val="18"/>
          <w:szCs w:val="14"/>
          <w:shd w:val="clear" w:color="auto" w:fill="FFFFFF"/>
        </w:rPr>
        <w:t>Maria Grazia MELIS (</w:t>
      </w:r>
      <w:r w:rsidRPr="009B116E">
        <w:rPr>
          <w:rFonts w:ascii="Trebuchet MS" w:hAnsi="Trebuchet MS"/>
          <w:sz w:val="18"/>
          <w:szCs w:val="14"/>
        </w:rPr>
        <w:t>Université de Sassari)</w:t>
      </w:r>
      <w:r w:rsidR="00442DBB" w:rsidRPr="009B116E">
        <w:rPr>
          <w:rFonts w:ascii="Trebuchet MS" w:hAnsi="Trebuchet MS"/>
          <w:i/>
          <w:color w:val="222222"/>
          <w:sz w:val="18"/>
          <w:szCs w:val="14"/>
          <w:shd w:val="clear" w:color="auto" w:fill="FFFFFF"/>
        </w:rPr>
        <w:t xml:space="preserve"> </w:t>
      </w:r>
      <w:r w:rsidR="00AB399B" w:rsidRPr="009B116E">
        <w:rPr>
          <w:rFonts w:ascii="Trebuchet MS" w:hAnsi="Trebuchet MS"/>
          <w:i/>
          <w:color w:val="222222"/>
          <w:sz w:val="18"/>
          <w:szCs w:val="14"/>
          <w:shd w:val="clear" w:color="auto" w:fill="FFFFFF"/>
        </w:rPr>
        <w:br/>
      </w:r>
      <w:proofErr w:type="spellStart"/>
      <w:r w:rsidRPr="009B116E">
        <w:rPr>
          <w:rFonts w:ascii="Trebuchet MS" w:hAnsi="Trebuchet MS"/>
          <w:i/>
          <w:color w:val="222222"/>
          <w:sz w:val="18"/>
          <w:szCs w:val="14"/>
          <w:shd w:val="clear" w:color="auto" w:fill="FFFFFF"/>
        </w:rPr>
        <w:t>Modelli</w:t>
      </w:r>
      <w:proofErr w:type="spellEnd"/>
      <w:r w:rsidRPr="009B116E">
        <w:rPr>
          <w:rFonts w:ascii="Trebuchet MS" w:hAnsi="Trebuchet MS"/>
          <w:i/>
          <w:color w:val="222222"/>
          <w:sz w:val="18"/>
          <w:szCs w:val="14"/>
          <w:shd w:val="clear" w:color="auto" w:fill="FFFFFF"/>
        </w:rPr>
        <w:t xml:space="preserve"> di </w:t>
      </w:r>
      <w:proofErr w:type="spellStart"/>
      <w:r w:rsidRPr="009B116E">
        <w:rPr>
          <w:rFonts w:ascii="Trebuchet MS" w:hAnsi="Trebuchet MS"/>
          <w:i/>
          <w:color w:val="222222"/>
          <w:sz w:val="18"/>
          <w:szCs w:val="14"/>
          <w:shd w:val="clear" w:color="auto" w:fill="FFFFFF"/>
        </w:rPr>
        <w:t>sfruttamento</w:t>
      </w:r>
      <w:proofErr w:type="spellEnd"/>
      <w:r w:rsidRPr="009B116E">
        <w:rPr>
          <w:rFonts w:ascii="Trebuchet MS" w:hAnsi="Trebuchet MS"/>
          <w:i/>
          <w:color w:val="222222"/>
          <w:sz w:val="18"/>
          <w:szCs w:val="14"/>
          <w:shd w:val="clear" w:color="auto" w:fill="FFFFFF"/>
        </w:rPr>
        <w:t xml:space="preserve"> e </w:t>
      </w:r>
      <w:proofErr w:type="spellStart"/>
      <w:r w:rsidRPr="009B116E">
        <w:rPr>
          <w:rFonts w:ascii="Trebuchet MS" w:hAnsi="Trebuchet MS"/>
          <w:i/>
          <w:color w:val="222222"/>
          <w:sz w:val="18"/>
          <w:szCs w:val="14"/>
          <w:shd w:val="clear" w:color="auto" w:fill="FFFFFF"/>
        </w:rPr>
        <w:t>circolazione</w:t>
      </w:r>
      <w:proofErr w:type="spellEnd"/>
      <w:r w:rsidRPr="009B116E">
        <w:rPr>
          <w:rFonts w:ascii="Trebuchet MS" w:hAnsi="Trebuchet MS"/>
          <w:i/>
          <w:color w:val="222222"/>
          <w:sz w:val="18"/>
          <w:szCs w:val="14"/>
          <w:shd w:val="clear" w:color="auto" w:fill="FFFFFF"/>
        </w:rPr>
        <w:t xml:space="preserve"> delle </w:t>
      </w:r>
      <w:proofErr w:type="spellStart"/>
      <w:r w:rsidRPr="009B116E">
        <w:rPr>
          <w:rFonts w:ascii="Trebuchet MS" w:hAnsi="Trebuchet MS"/>
          <w:i/>
          <w:color w:val="222222"/>
          <w:sz w:val="18"/>
          <w:szCs w:val="14"/>
          <w:shd w:val="clear" w:color="auto" w:fill="FFFFFF"/>
        </w:rPr>
        <w:t>materie</w:t>
      </w:r>
      <w:proofErr w:type="spellEnd"/>
      <w:r w:rsidRPr="009B116E">
        <w:rPr>
          <w:rFonts w:ascii="Trebuchet MS" w:hAnsi="Trebuchet MS"/>
          <w:i/>
          <w:color w:val="222222"/>
          <w:sz w:val="18"/>
          <w:szCs w:val="14"/>
          <w:shd w:val="clear" w:color="auto" w:fill="FFFFFF"/>
        </w:rPr>
        <w:t xml:space="preserve"> prime </w:t>
      </w:r>
      <w:proofErr w:type="spellStart"/>
      <w:r w:rsidRPr="009B116E">
        <w:rPr>
          <w:rFonts w:ascii="Trebuchet MS" w:hAnsi="Trebuchet MS"/>
          <w:i/>
          <w:color w:val="222222"/>
          <w:sz w:val="18"/>
          <w:szCs w:val="14"/>
          <w:shd w:val="clear" w:color="auto" w:fill="FFFFFF"/>
        </w:rPr>
        <w:t>nel</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Mediterraneo</w:t>
      </w:r>
      <w:proofErr w:type="spellEnd"/>
      <w:r w:rsidRPr="009B116E">
        <w:rPr>
          <w:rFonts w:ascii="Trebuchet MS" w:hAnsi="Trebuchet MS"/>
          <w:i/>
          <w:color w:val="222222"/>
          <w:sz w:val="18"/>
          <w:szCs w:val="14"/>
          <w:shd w:val="clear" w:color="auto" w:fill="FFFFFF"/>
        </w:rPr>
        <w:t xml:space="preserve"> occidentale </w:t>
      </w:r>
      <w:proofErr w:type="spellStart"/>
      <w:r w:rsidRPr="009B116E">
        <w:rPr>
          <w:rFonts w:ascii="Trebuchet MS" w:hAnsi="Trebuchet MS"/>
          <w:i/>
          <w:color w:val="222222"/>
          <w:sz w:val="18"/>
          <w:szCs w:val="14"/>
          <w:shd w:val="clear" w:color="auto" w:fill="FFFFFF"/>
        </w:rPr>
        <w:t>durante</w:t>
      </w:r>
      <w:proofErr w:type="spellEnd"/>
      <w:r w:rsidRPr="009B116E">
        <w:rPr>
          <w:rFonts w:ascii="Trebuchet MS" w:hAnsi="Trebuchet MS"/>
          <w:i/>
          <w:color w:val="222222"/>
          <w:sz w:val="18"/>
          <w:szCs w:val="14"/>
          <w:shd w:val="clear" w:color="auto" w:fill="FFFFFF"/>
        </w:rPr>
        <w:t xml:space="preserve"> il IV </w:t>
      </w:r>
      <w:proofErr w:type="spellStart"/>
      <w:r w:rsidRPr="009B116E">
        <w:rPr>
          <w:rFonts w:ascii="Trebuchet MS" w:hAnsi="Trebuchet MS"/>
          <w:i/>
          <w:color w:val="222222"/>
          <w:sz w:val="18"/>
          <w:szCs w:val="14"/>
          <w:shd w:val="clear" w:color="auto" w:fill="FFFFFF"/>
        </w:rPr>
        <w:t>millennio</w:t>
      </w:r>
      <w:proofErr w:type="spellEnd"/>
      <w:r w:rsidRPr="009B116E">
        <w:rPr>
          <w:rFonts w:ascii="Trebuchet MS" w:hAnsi="Trebuchet MS"/>
          <w:i/>
          <w:color w:val="222222"/>
          <w:sz w:val="18"/>
          <w:szCs w:val="14"/>
          <w:shd w:val="clear" w:color="auto" w:fill="FFFFFF"/>
        </w:rPr>
        <w:t xml:space="preserve"> BC. I </w:t>
      </w:r>
      <w:proofErr w:type="spellStart"/>
      <w:r w:rsidRPr="009B116E">
        <w:rPr>
          <w:rFonts w:ascii="Trebuchet MS" w:hAnsi="Trebuchet MS"/>
          <w:i/>
          <w:color w:val="222222"/>
          <w:sz w:val="18"/>
          <w:szCs w:val="14"/>
          <w:shd w:val="clear" w:color="auto" w:fill="FFFFFF"/>
        </w:rPr>
        <w:t>dati</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della</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Sardegna</w:t>
      </w:r>
      <w:proofErr w:type="spellEnd"/>
    </w:p>
    <w:p w:rsidR="006B5185" w:rsidRPr="009B116E" w:rsidRDefault="006B5185" w:rsidP="006B5185">
      <w:pPr>
        <w:rPr>
          <w:rFonts w:ascii="Trebuchet MS" w:hAnsi="Trebuchet MS"/>
          <w:i/>
          <w:sz w:val="18"/>
          <w:szCs w:val="14"/>
        </w:rPr>
      </w:pPr>
      <w:r w:rsidRPr="009B116E">
        <w:rPr>
          <w:rFonts w:ascii="Trebuchet MS" w:hAnsi="Trebuchet MS"/>
          <w:b/>
          <w:sz w:val="18"/>
          <w:szCs w:val="14"/>
        </w:rPr>
        <w:t>14h30</w:t>
      </w:r>
      <w:r w:rsidRPr="009B116E">
        <w:rPr>
          <w:rFonts w:ascii="Trebuchet MS" w:hAnsi="Trebuchet MS"/>
          <w:sz w:val="18"/>
          <w:szCs w:val="14"/>
        </w:rPr>
        <w:t xml:space="preserve"> : </w:t>
      </w:r>
      <w:r w:rsidRPr="009B116E">
        <w:rPr>
          <w:rStyle w:val="zmsearchresult3"/>
          <w:rFonts w:ascii="Trebuchet MS" w:hAnsi="Trebuchet MS"/>
          <w:sz w:val="18"/>
          <w:szCs w:val="14"/>
        </w:rPr>
        <w:t>Céline</w:t>
      </w:r>
      <w:r w:rsidRPr="009B116E">
        <w:rPr>
          <w:rFonts w:ascii="Trebuchet MS" w:hAnsi="Trebuchet MS"/>
          <w:sz w:val="18"/>
          <w:szCs w:val="14"/>
        </w:rPr>
        <w:t xml:space="preserve"> </w:t>
      </w:r>
      <w:r w:rsidRPr="009B116E">
        <w:rPr>
          <w:rStyle w:val="zmsearchresult5"/>
          <w:rFonts w:ascii="Trebuchet MS" w:hAnsi="Trebuchet MS"/>
          <w:sz w:val="18"/>
          <w:szCs w:val="14"/>
        </w:rPr>
        <w:t>LEANDRI</w:t>
      </w:r>
      <w:r w:rsidRPr="009B116E">
        <w:rPr>
          <w:rFonts w:ascii="Trebuchet MS" w:hAnsi="Trebuchet MS"/>
          <w:sz w:val="18"/>
          <w:szCs w:val="14"/>
        </w:rPr>
        <w:t xml:space="preserve"> (Ministère de la Culture et de la Communication, DRAC de </w:t>
      </w:r>
      <w:r w:rsidRPr="009B116E">
        <w:rPr>
          <w:rFonts w:ascii="Trebuchet MS" w:hAnsi="Trebuchet MS"/>
          <w:sz w:val="18"/>
          <w:szCs w:val="14"/>
        </w:rPr>
        <w:br/>
        <w:t>Corse ; UMR 5608 TRACES</w:t>
      </w:r>
      <w:proofErr w:type="gramStart"/>
      <w:r w:rsidRPr="009B116E">
        <w:rPr>
          <w:rFonts w:ascii="Trebuchet MS" w:hAnsi="Trebuchet MS"/>
          <w:sz w:val="18"/>
          <w:szCs w:val="14"/>
        </w:rPr>
        <w:t>)</w:t>
      </w:r>
      <w:proofErr w:type="gramEnd"/>
      <w:r w:rsidR="00AB399B" w:rsidRPr="009B116E">
        <w:rPr>
          <w:rFonts w:ascii="Trebuchet MS" w:hAnsi="Trebuchet MS"/>
          <w:i/>
          <w:sz w:val="18"/>
          <w:szCs w:val="14"/>
        </w:rPr>
        <w:br/>
      </w:r>
      <w:r w:rsidRPr="009B116E">
        <w:rPr>
          <w:rFonts w:ascii="Trebuchet MS" w:hAnsi="Trebuchet MS"/>
          <w:i/>
          <w:sz w:val="18"/>
          <w:szCs w:val="14"/>
        </w:rPr>
        <w:t>Le silex, marqueur des échanges entre la Corse et le domaine tyrrhénien  durant la préhistoire</w:t>
      </w:r>
    </w:p>
    <w:p w:rsidR="006B5185" w:rsidRPr="009B116E" w:rsidRDefault="006B5185" w:rsidP="006B5185">
      <w:pPr>
        <w:rPr>
          <w:rFonts w:ascii="Trebuchet MS" w:hAnsi="Trebuchet MS"/>
          <w:i/>
          <w:sz w:val="18"/>
          <w:szCs w:val="14"/>
        </w:rPr>
      </w:pPr>
      <w:r w:rsidRPr="009B116E">
        <w:rPr>
          <w:rFonts w:ascii="Trebuchet MS" w:hAnsi="Trebuchet MS"/>
          <w:b/>
          <w:sz w:val="18"/>
          <w:szCs w:val="14"/>
        </w:rPr>
        <w:t>15h00</w:t>
      </w:r>
      <w:r w:rsidRPr="009B116E">
        <w:rPr>
          <w:rFonts w:ascii="Trebuchet MS" w:hAnsi="Trebuchet MS"/>
          <w:sz w:val="18"/>
          <w:szCs w:val="14"/>
        </w:rPr>
        <w:t> : Antonia COLONNA (Université de Corse)</w:t>
      </w:r>
      <w:r w:rsidRPr="009B116E">
        <w:rPr>
          <w:rFonts w:ascii="Trebuchet MS" w:hAnsi="Trebuchet MS"/>
          <w:i/>
          <w:sz w:val="18"/>
          <w:szCs w:val="14"/>
        </w:rPr>
        <w:t xml:space="preserve"> </w:t>
      </w:r>
      <w:r w:rsidR="00AB399B" w:rsidRPr="009B116E">
        <w:rPr>
          <w:rFonts w:ascii="Trebuchet MS" w:hAnsi="Trebuchet MS"/>
          <w:i/>
          <w:sz w:val="18"/>
          <w:szCs w:val="14"/>
        </w:rPr>
        <w:br/>
      </w:r>
      <w:r w:rsidRPr="009B116E">
        <w:rPr>
          <w:rFonts w:ascii="Trebuchet MS" w:hAnsi="Trebuchet MS"/>
          <w:i/>
          <w:sz w:val="18"/>
          <w:szCs w:val="14"/>
        </w:rPr>
        <w:t>Les haches polies de Haute-Corse: analyse, étude et circulation des matières premières</w:t>
      </w:r>
    </w:p>
    <w:p w:rsidR="006B5185" w:rsidRPr="009B116E" w:rsidRDefault="006B5185" w:rsidP="006B5185">
      <w:pPr>
        <w:rPr>
          <w:rFonts w:ascii="Trebuchet MS" w:hAnsi="Trebuchet MS"/>
          <w:i/>
          <w:sz w:val="18"/>
          <w:szCs w:val="14"/>
        </w:rPr>
      </w:pPr>
      <w:r w:rsidRPr="009B116E">
        <w:rPr>
          <w:rFonts w:ascii="Trebuchet MS" w:hAnsi="Trebuchet MS"/>
          <w:b/>
          <w:sz w:val="18"/>
          <w:szCs w:val="14"/>
        </w:rPr>
        <w:t>15h30</w:t>
      </w:r>
      <w:r w:rsidRPr="009B116E">
        <w:rPr>
          <w:rFonts w:ascii="Trebuchet MS" w:hAnsi="Trebuchet MS"/>
          <w:sz w:val="18"/>
          <w:szCs w:val="14"/>
        </w:rPr>
        <w:t xml:space="preserve"> : Manuel CALVO TRIAS (</w:t>
      </w:r>
      <w:proofErr w:type="spellStart"/>
      <w:r w:rsidRPr="009B116E">
        <w:rPr>
          <w:rFonts w:ascii="Trebuchet MS" w:hAnsi="Trebuchet MS"/>
          <w:sz w:val="18"/>
          <w:szCs w:val="14"/>
          <w:lang w:val="es-ES_tradnl"/>
        </w:rPr>
        <w:t>Université</w:t>
      </w:r>
      <w:proofErr w:type="spellEnd"/>
      <w:r w:rsidRPr="009B116E">
        <w:rPr>
          <w:rFonts w:ascii="Trebuchet MS" w:hAnsi="Trebuchet MS"/>
          <w:sz w:val="18"/>
          <w:szCs w:val="14"/>
          <w:lang w:val="es-ES_tradnl"/>
        </w:rPr>
        <w:t xml:space="preserve"> des </w:t>
      </w:r>
      <w:proofErr w:type="spellStart"/>
      <w:r w:rsidRPr="009B116E">
        <w:rPr>
          <w:rFonts w:ascii="Trebuchet MS" w:hAnsi="Trebuchet MS"/>
          <w:sz w:val="18"/>
          <w:szCs w:val="14"/>
          <w:lang w:val="es-ES_tradnl"/>
        </w:rPr>
        <w:t>Baléares</w:t>
      </w:r>
      <w:proofErr w:type="spellEnd"/>
      <w:proofErr w:type="gramStart"/>
      <w:r w:rsidRPr="009B116E">
        <w:rPr>
          <w:rFonts w:ascii="Trebuchet MS" w:hAnsi="Trebuchet MS"/>
          <w:sz w:val="18"/>
          <w:szCs w:val="14"/>
          <w:lang w:val="es-ES_tradnl"/>
        </w:rPr>
        <w:t>)</w:t>
      </w:r>
      <w:proofErr w:type="gramEnd"/>
      <w:r w:rsidR="00AB399B" w:rsidRPr="009B116E">
        <w:rPr>
          <w:rFonts w:ascii="Trebuchet MS" w:hAnsi="Trebuchet MS"/>
          <w:i/>
          <w:sz w:val="18"/>
          <w:szCs w:val="14"/>
        </w:rPr>
        <w:br/>
      </w:r>
      <w:proofErr w:type="spellStart"/>
      <w:r w:rsidRPr="009B116E">
        <w:rPr>
          <w:rFonts w:ascii="Trebuchet MS" w:hAnsi="Trebuchet MS"/>
          <w:i/>
          <w:sz w:val="18"/>
          <w:szCs w:val="14"/>
        </w:rPr>
        <w:t>Estrategias</w:t>
      </w:r>
      <w:proofErr w:type="spellEnd"/>
      <w:r w:rsidRPr="009B116E">
        <w:rPr>
          <w:rFonts w:ascii="Trebuchet MS" w:hAnsi="Trebuchet MS"/>
          <w:i/>
          <w:sz w:val="18"/>
          <w:szCs w:val="14"/>
        </w:rPr>
        <w:t xml:space="preserve"> de </w:t>
      </w:r>
      <w:proofErr w:type="spellStart"/>
      <w:r w:rsidRPr="009B116E">
        <w:rPr>
          <w:rFonts w:ascii="Trebuchet MS" w:hAnsi="Trebuchet MS"/>
          <w:i/>
          <w:sz w:val="18"/>
          <w:szCs w:val="14"/>
        </w:rPr>
        <w:t>movilidad</w:t>
      </w:r>
      <w:proofErr w:type="spellEnd"/>
      <w:r w:rsidRPr="009B116E">
        <w:rPr>
          <w:rFonts w:ascii="Trebuchet MS" w:hAnsi="Trebuchet MS"/>
          <w:i/>
          <w:sz w:val="18"/>
          <w:szCs w:val="14"/>
        </w:rPr>
        <w:t xml:space="preserve"> </w:t>
      </w:r>
      <w:proofErr w:type="spellStart"/>
      <w:r w:rsidRPr="009B116E">
        <w:rPr>
          <w:rFonts w:ascii="Trebuchet MS" w:hAnsi="Trebuchet MS"/>
          <w:i/>
          <w:sz w:val="18"/>
          <w:szCs w:val="14"/>
        </w:rPr>
        <w:t>marítima</w:t>
      </w:r>
      <w:proofErr w:type="spellEnd"/>
      <w:r w:rsidRPr="009B116E">
        <w:rPr>
          <w:rFonts w:ascii="Trebuchet MS" w:hAnsi="Trebuchet MS"/>
          <w:i/>
          <w:sz w:val="18"/>
          <w:szCs w:val="14"/>
        </w:rPr>
        <w:t xml:space="preserve"> en las </w:t>
      </w:r>
      <w:proofErr w:type="spellStart"/>
      <w:r w:rsidRPr="009B116E">
        <w:rPr>
          <w:rFonts w:ascii="Trebuchet MS" w:hAnsi="Trebuchet MS"/>
          <w:i/>
          <w:sz w:val="18"/>
          <w:szCs w:val="14"/>
        </w:rPr>
        <w:t>Islas</w:t>
      </w:r>
      <w:proofErr w:type="spellEnd"/>
      <w:r w:rsidRPr="009B116E">
        <w:rPr>
          <w:rFonts w:ascii="Trebuchet MS" w:hAnsi="Trebuchet MS"/>
          <w:i/>
          <w:sz w:val="18"/>
          <w:szCs w:val="14"/>
        </w:rPr>
        <w:t xml:space="preserve"> </w:t>
      </w:r>
      <w:proofErr w:type="spellStart"/>
      <w:r w:rsidRPr="009B116E">
        <w:rPr>
          <w:rFonts w:ascii="Trebuchet MS" w:hAnsi="Trebuchet MS"/>
          <w:i/>
          <w:sz w:val="18"/>
          <w:szCs w:val="14"/>
        </w:rPr>
        <w:t>Baleares</w:t>
      </w:r>
      <w:proofErr w:type="spellEnd"/>
      <w:r w:rsidRPr="009B116E">
        <w:rPr>
          <w:rFonts w:ascii="Trebuchet MS" w:hAnsi="Trebuchet MS"/>
          <w:i/>
          <w:sz w:val="18"/>
          <w:szCs w:val="14"/>
        </w:rPr>
        <w:t xml:space="preserve"> </w:t>
      </w:r>
      <w:proofErr w:type="spellStart"/>
      <w:r w:rsidRPr="009B116E">
        <w:rPr>
          <w:rFonts w:ascii="Trebuchet MS" w:hAnsi="Trebuchet MS"/>
          <w:i/>
          <w:sz w:val="18"/>
          <w:szCs w:val="14"/>
        </w:rPr>
        <w:t>durante</w:t>
      </w:r>
      <w:proofErr w:type="spellEnd"/>
      <w:r w:rsidRPr="009B116E">
        <w:rPr>
          <w:rFonts w:ascii="Trebuchet MS" w:hAnsi="Trebuchet MS"/>
          <w:i/>
          <w:sz w:val="18"/>
          <w:szCs w:val="14"/>
        </w:rPr>
        <w:t xml:space="preserve"> el </w:t>
      </w:r>
      <w:proofErr w:type="spellStart"/>
      <w:r w:rsidRPr="009B116E">
        <w:rPr>
          <w:rFonts w:ascii="Trebuchet MS" w:hAnsi="Trebuchet MS"/>
          <w:i/>
          <w:sz w:val="18"/>
          <w:szCs w:val="14"/>
        </w:rPr>
        <w:t>bronce</w:t>
      </w:r>
      <w:proofErr w:type="spellEnd"/>
      <w:r w:rsidRPr="009B116E">
        <w:rPr>
          <w:rFonts w:ascii="Trebuchet MS" w:hAnsi="Trebuchet MS"/>
          <w:i/>
          <w:sz w:val="18"/>
          <w:szCs w:val="14"/>
        </w:rPr>
        <w:t xml:space="preserve"> final</w:t>
      </w:r>
    </w:p>
    <w:p w:rsidR="006B5185" w:rsidRPr="009B116E" w:rsidRDefault="006B5185" w:rsidP="006B5185">
      <w:pPr>
        <w:rPr>
          <w:rFonts w:ascii="Trebuchet MS" w:hAnsi="Trebuchet MS"/>
          <w:sz w:val="18"/>
          <w:szCs w:val="14"/>
        </w:rPr>
      </w:pPr>
      <w:r w:rsidRPr="009B116E">
        <w:rPr>
          <w:rFonts w:ascii="Trebuchet MS" w:hAnsi="Trebuchet MS"/>
          <w:b/>
          <w:sz w:val="18"/>
          <w:szCs w:val="14"/>
        </w:rPr>
        <w:t>16h00</w:t>
      </w:r>
      <w:r w:rsidRPr="009B116E">
        <w:rPr>
          <w:rFonts w:ascii="Trebuchet MS" w:hAnsi="Trebuchet MS"/>
          <w:sz w:val="18"/>
          <w:szCs w:val="14"/>
        </w:rPr>
        <w:t xml:space="preserve"> : Pause café</w:t>
      </w:r>
    </w:p>
    <w:p w:rsidR="006B5185" w:rsidRPr="009B116E" w:rsidRDefault="006B5185" w:rsidP="006B5185">
      <w:pPr>
        <w:rPr>
          <w:rFonts w:ascii="Trebuchet MS" w:hAnsi="Trebuchet MS"/>
          <w:sz w:val="18"/>
          <w:szCs w:val="14"/>
        </w:rPr>
      </w:pPr>
      <w:r w:rsidRPr="009B116E">
        <w:rPr>
          <w:rFonts w:ascii="Trebuchet MS" w:hAnsi="Trebuchet MS"/>
          <w:b/>
          <w:sz w:val="18"/>
          <w:szCs w:val="14"/>
        </w:rPr>
        <w:t>16h30</w:t>
      </w:r>
      <w:r w:rsidRPr="009B116E">
        <w:rPr>
          <w:rFonts w:ascii="Trebuchet MS" w:hAnsi="Trebuchet MS"/>
          <w:sz w:val="18"/>
          <w:szCs w:val="14"/>
        </w:rPr>
        <w:t xml:space="preserve"> : Table ronde</w:t>
      </w:r>
    </w:p>
    <w:p w:rsidR="006B5185" w:rsidRPr="009B116E" w:rsidRDefault="006B5185" w:rsidP="006B5185">
      <w:pPr>
        <w:rPr>
          <w:rFonts w:ascii="Trebuchet MS" w:hAnsi="Trebuchet MS"/>
          <w:b/>
          <w:sz w:val="18"/>
          <w:szCs w:val="14"/>
          <w:u w:val="single"/>
        </w:rPr>
      </w:pPr>
    </w:p>
    <w:p w:rsidR="006B5185" w:rsidRPr="009B116E" w:rsidRDefault="006B5185" w:rsidP="006B5185">
      <w:pPr>
        <w:rPr>
          <w:rFonts w:ascii="Trebuchet MS" w:hAnsi="Trebuchet MS"/>
          <w:b/>
          <w:sz w:val="18"/>
          <w:szCs w:val="14"/>
          <w:u w:val="single"/>
        </w:rPr>
      </w:pPr>
    </w:p>
    <w:p w:rsidR="006B5185" w:rsidRPr="009B116E" w:rsidRDefault="006B5185" w:rsidP="006B5185">
      <w:pPr>
        <w:rPr>
          <w:rFonts w:ascii="Trebuchet MS" w:hAnsi="Trebuchet MS"/>
          <w:b/>
          <w:color w:val="E36C0A" w:themeColor="accent6" w:themeShade="BF"/>
          <w:sz w:val="18"/>
          <w:szCs w:val="14"/>
          <w:u w:val="single"/>
        </w:rPr>
      </w:pPr>
      <w:r w:rsidRPr="009B116E">
        <w:rPr>
          <w:rFonts w:ascii="Trebuchet MS" w:hAnsi="Trebuchet MS"/>
          <w:b/>
          <w:color w:val="E36C0A" w:themeColor="accent6" w:themeShade="BF"/>
          <w:sz w:val="18"/>
          <w:szCs w:val="14"/>
          <w:u w:val="single"/>
        </w:rPr>
        <w:t>MARDI 27 SEPTEMBRE</w:t>
      </w:r>
    </w:p>
    <w:p w:rsidR="006B5185" w:rsidRPr="009B116E" w:rsidRDefault="006B5185" w:rsidP="006B5185">
      <w:pPr>
        <w:rPr>
          <w:rFonts w:ascii="Trebuchet MS" w:hAnsi="Trebuchet MS"/>
          <w:color w:val="0070C0"/>
          <w:sz w:val="18"/>
          <w:szCs w:val="14"/>
        </w:rPr>
      </w:pPr>
      <w:r w:rsidRPr="009B116E">
        <w:rPr>
          <w:rFonts w:ascii="Trebuchet MS" w:hAnsi="Trebuchet MS"/>
          <w:b/>
          <w:sz w:val="18"/>
          <w:szCs w:val="14"/>
        </w:rPr>
        <w:t>9h30</w:t>
      </w:r>
      <w:r w:rsidRPr="009B116E">
        <w:rPr>
          <w:rFonts w:ascii="Trebuchet MS" w:hAnsi="Trebuchet MS"/>
          <w:sz w:val="18"/>
          <w:szCs w:val="14"/>
        </w:rPr>
        <w:t> : Accueil des participants</w:t>
      </w:r>
      <w:r w:rsidR="00442DBB">
        <w:rPr>
          <w:rFonts w:ascii="Trebuchet MS" w:hAnsi="Trebuchet MS"/>
          <w:sz w:val="18"/>
          <w:szCs w:val="14"/>
        </w:rPr>
        <w:t xml:space="preserve"> (Hall de la faculté de droit – Campus Mariani)</w:t>
      </w:r>
    </w:p>
    <w:p w:rsidR="00442DBB" w:rsidRPr="00442DBB" w:rsidRDefault="00442DBB" w:rsidP="006B5185">
      <w:pPr>
        <w:rPr>
          <w:rFonts w:ascii="Trebuchet MS" w:hAnsi="Trebuchet MS"/>
          <w:b/>
          <w:sz w:val="18"/>
          <w:szCs w:val="14"/>
          <w:u w:val="single"/>
        </w:rPr>
      </w:pPr>
      <w:r w:rsidRPr="00442DBB">
        <w:rPr>
          <w:rFonts w:ascii="Trebuchet MS" w:hAnsi="Trebuchet MS"/>
          <w:b/>
          <w:sz w:val="18"/>
          <w:szCs w:val="14"/>
          <w:u w:val="single"/>
        </w:rPr>
        <w:t>Salle B1 002</w:t>
      </w:r>
    </w:p>
    <w:p w:rsidR="006B5185" w:rsidRPr="009B116E" w:rsidRDefault="006B5185" w:rsidP="006B5185">
      <w:pPr>
        <w:rPr>
          <w:rFonts w:ascii="Trebuchet MS" w:hAnsi="Trebuchet MS"/>
          <w:i/>
          <w:color w:val="222222"/>
          <w:sz w:val="18"/>
          <w:szCs w:val="14"/>
          <w:shd w:val="clear" w:color="auto" w:fill="FFFFFF"/>
        </w:rPr>
      </w:pPr>
      <w:r w:rsidRPr="009B116E">
        <w:rPr>
          <w:rFonts w:ascii="Trebuchet MS" w:hAnsi="Trebuchet MS"/>
          <w:b/>
          <w:sz w:val="18"/>
          <w:szCs w:val="14"/>
        </w:rPr>
        <w:t>9h45</w:t>
      </w:r>
      <w:r w:rsidRPr="009B116E">
        <w:rPr>
          <w:rFonts w:ascii="Trebuchet MS" w:hAnsi="Trebuchet MS"/>
          <w:sz w:val="18"/>
          <w:szCs w:val="14"/>
        </w:rPr>
        <w:t xml:space="preserve"> : </w:t>
      </w:r>
      <w:r w:rsidRPr="009B116E">
        <w:rPr>
          <w:rFonts w:ascii="Trebuchet MS" w:hAnsi="Trebuchet MS"/>
          <w:color w:val="222222"/>
          <w:sz w:val="18"/>
          <w:szCs w:val="14"/>
          <w:shd w:val="clear" w:color="auto" w:fill="FFFFFF"/>
        </w:rPr>
        <w:t>Antonella DESSOLE (</w:t>
      </w:r>
      <w:r w:rsidRPr="009B116E">
        <w:rPr>
          <w:rFonts w:ascii="Trebuchet MS" w:hAnsi="Trebuchet MS"/>
          <w:sz w:val="18"/>
          <w:szCs w:val="14"/>
        </w:rPr>
        <w:t>Université de Sassari)</w:t>
      </w:r>
      <w:r w:rsidRPr="009B116E">
        <w:rPr>
          <w:rFonts w:ascii="Trebuchet MS" w:hAnsi="Trebuchet MS"/>
          <w:i/>
          <w:color w:val="222222"/>
          <w:sz w:val="18"/>
          <w:szCs w:val="14"/>
          <w:shd w:val="clear" w:color="auto" w:fill="FFFFFF"/>
        </w:rPr>
        <w:t xml:space="preserve"> </w:t>
      </w:r>
      <w:r w:rsidR="00AB399B" w:rsidRPr="009B116E">
        <w:rPr>
          <w:rFonts w:ascii="Trebuchet MS" w:hAnsi="Trebuchet MS"/>
          <w:i/>
          <w:color w:val="222222"/>
          <w:sz w:val="18"/>
          <w:szCs w:val="14"/>
          <w:shd w:val="clear" w:color="auto" w:fill="FFFFFF"/>
        </w:rPr>
        <w:br/>
      </w:r>
      <w:proofErr w:type="spellStart"/>
      <w:r w:rsidRPr="009B116E">
        <w:rPr>
          <w:rFonts w:ascii="Trebuchet MS" w:hAnsi="Trebuchet MS"/>
          <w:i/>
          <w:color w:val="222222"/>
          <w:sz w:val="18"/>
          <w:szCs w:val="14"/>
          <w:shd w:val="clear" w:color="auto" w:fill="FFFFFF"/>
        </w:rPr>
        <w:t>Analisi</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tecnologica</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della</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produzione</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ceramica</w:t>
      </w:r>
      <w:proofErr w:type="spellEnd"/>
      <w:r w:rsidRPr="009B116E">
        <w:rPr>
          <w:rFonts w:ascii="Trebuchet MS" w:hAnsi="Trebuchet MS"/>
          <w:i/>
          <w:color w:val="222222"/>
          <w:sz w:val="18"/>
          <w:szCs w:val="14"/>
          <w:shd w:val="clear" w:color="auto" w:fill="FFFFFF"/>
        </w:rPr>
        <w:t xml:space="preserve"> </w:t>
      </w:r>
      <w:proofErr w:type="gramStart"/>
      <w:r w:rsidRPr="009B116E">
        <w:rPr>
          <w:rFonts w:ascii="Trebuchet MS" w:hAnsi="Trebuchet MS"/>
          <w:i/>
          <w:color w:val="222222"/>
          <w:sz w:val="18"/>
          <w:szCs w:val="14"/>
          <w:shd w:val="clear" w:color="auto" w:fill="FFFFFF"/>
        </w:rPr>
        <w:t>a</w:t>
      </w:r>
      <w:proofErr w:type="gram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mano</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Primi</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risultati</w:t>
      </w:r>
      <w:proofErr w:type="spellEnd"/>
      <w:r w:rsidRPr="009B116E">
        <w:rPr>
          <w:rFonts w:ascii="Trebuchet MS" w:hAnsi="Trebuchet MS"/>
          <w:i/>
          <w:color w:val="222222"/>
          <w:sz w:val="18"/>
          <w:szCs w:val="14"/>
          <w:shd w:val="clear" w:color="auto" w:fill="FFFFFF"/>
        </w:rPr>
        <w:t xml:space="preserve"> da </w:t>
      </w:r>
      <w:proofErr w:type="spellStart"/>
      <w:r w:rsidRPr="009B116E">
        <w:rPr>
          <w:rFonts w:ascii="Trebuchet MS" w:hAnsi="Trebuchet MS"/>
          <w:i/>
          <w:color w:val="222222"/>
          <w:sz w:val="18"/>
          <w:szCs w:val="14"/>
          <w:shd w:val="clear" w:color="auto" w:fill="FFFFFF"/>
        </w:rPr>
        <w:t>alcuni</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contesti</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preistorici</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del</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territorio</w:t>
      </w:r>
      <w:proofErr w:type="spellEnd"/>
      <w:r w:rsidRPr="009B116E">
        <w:rPr>
          <w:rFonts w:ascii="Trebuchet MS" w:hAnsi="Trebuchet MS"/>
          <w:i/>
          <w:color w:val="222222"/>
          <w:sz w:val="18"/>
          <w:szCs w:val="14"/>
          <w:shd w:val="clear" w:color="auto" w:fill="FFFFFF"/>
        </w:rPr>
        <w:t xml:space="preserve"> di </w:t>
      </w:r>
      <w:proofErr w:type="spellStart"/>
      <w:r w:rsidRPr="009B116E">
        <w:rPr>
          <w:rFonts w:ascii="Trebuchet MS" w:hAnsi="Trebuchet MS"/>
          <w:i/>
          <w:color w:val="222222"/>
          <w:sz w:val="18"/>
          <w:szCs w:val="14"/>
          <w:shd w:val="clear" w:color="auto" w:fill="FFFFFF"/>
        </w:rPr>
        <w:t>Usini</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Sardegna</w:t>
      </w:r>
      <w:proofErr w:type="spellEnd"/>
      <w:r w:rsidRPr="009B116E">
        <w:rPr>
          <w:rFonts w:ascii="Trebuchet MS" w:hAnsi="Trebuchet MS"/>
          <w:i/>
          <w:color w:val="222222"/>
          <w:sz w:val="18"/>
          <w:szCs w:val="14"/>
          <w:shd w:val="clear" w:color="auto" w:fill="FFFFFF"/>
        </w:rPr>
        <w:t>)</w:t>
      </w:r>
    </w:p>
    <w:p w:rsidR="006B5185" w:rsidRPr="009B116E" w:rsidRDefault="006B5185" w:rsidP="006B5185">
      <w:pPr>
        <w:rPr>
          <w:rFonts w:ascii="Trebuchet MS" w:hAnsi="Trebuchet MS"/>
          <w:sz w:val="18"/>
          <w:szCs w:val="14"/>
        </w:rPr>
      </w:pPr>
      <w:r w:rsidRPr="009B116E">
        <w:rPr>
          <w:rFonts w:ascii="Trebuchet MS" w:hAnsi="Trebuchet MS"/>
          <w:b/>
          <w:sz w:val="18"/>
          <w:szCs w:val="14"/>
        </w:rPr>
        <w:t>10h15</w:t>
      </w:r>
      <w:r w:rsidRPr="009B116E">
        <w:rPr>
          <w:rFonts w:ascii="Trebuchet MS" w:hAnsi="Trebuchet MS"/>
          <w:sz w:val="18"/>
          <w:szCs w:val="14"/>
        </w:rPr>
        <w:t xml:space="preserve"> : </w:t>
      </w:r>
      <w:r w:rsidRPr="009B116E">
        <w:rPr>
          <w:rFonts w:ascii="Trebuchet MS" w:hAnsi="Trebuchet MS"/>
          <w:color w:val="222222"/>
          <w:sz w:val="18"/>
          <w:szCs w:val="14"/>
          <w:shd w:val="clear" w:color="auto" w:fill="FFFFFF"/>
        </w:rPr>
        <w:t>Maria Giovanna DE MARTINI (</w:t>
      </w:r>
      <w:r w:rsidRPr="009B116E">
        <w:rPr>
          <w:rFonts w:ascii="Trebuchet MS" w:hAnsi="Trebuchet MS"/>
          <w:sz w:val="18"/>
          <w:szCs w:val="14"/>
        </w:rPr>
        <w:t>Université de Sassari)</w:t>
      </w:r>
      <w:r w:rsidR="00AB399B" w:rsidRPr="009B116E">
        <w:rPr>
          <w:rFonts w:ascii="Trebuchet MS" w:hAnsi="Trebuchet MS"/>
          <w:sz w:val="18"/>
          <w:szCs w:val="14"/>
        </w:rPr>
        <w:br/>
      </w:r>
      <w:r w:rsidRPr="009B116E">
        <w:rPr>
          <w:rFonts w:ascii="Trebuchet MS" w:hAnsi="Trebuchet MS"/>
          <w:i/>
          <w:color w:val="222222"/>
          <w:sz w:val="18"/>
          <w:szCs w:val="14"/>
          <w:shd w:val="clear" w:color="auto" w:fill="FFFFFF"/>
        </w:rPr>
        <w:t xml:space="preserve"> La </w:t>
      </w:r>
      <w:proofErr w:type="spellStart"/>
      <w:r w:rsidRPr="009B116E">
        <w:rPr>
          <w:rFonts w:ascii="Trebuchet MS" w:hAnsi="Trebuchet MS"/>
          <w:i/>
          <w:color w:val="222222"/>
          <w:sz w:val="18"/>
          <w:szCs w:val="14"/>
          <w:shd w:val="clear" w:color="auto" w:fill="FFFFFF"/>
        </w:rPr>
        <w:t>modellazione</w:t>
      </w:r>
      <w:proofErr w:type="spellEnd"/>
      <w:r w:rsidRPr="009B116E">
        <w:rPr>
          <w:rFonts w:ascii="Trebuchet MS" w:hAnsi="Trebuchet MS"/>
          <w:i/>
          <w:color w:val="222222"/>
          <w:sz w:val="18"/>
          <w:szCs w:val="14"/>
          <w:shd w:val="clear" w:color="auto" w:fill="FFFFFF"/>
        </w:rPr>
        <w:t xml:space="preserve"> dei </w:t>
      </w:r>
      <w:proofErr w:type="spellStart"/>
      <w:r w:rsidRPr="009B116E">
        <w:rPr>
          <w:rFonts w:ascii="Trebuchet MS" w:hAnsi="Trebuchet MS"/>
          <w:i/>
          <w:color w:val="222222"/>
          <w:sz w:val="18"/>
          <w:szCs w:val="14"/>
          <w:shd w:val="clear" w:color="auto" w:fill="FFFFFF"/>
        </w:rPr>
        <w:t>fondi</w:t>
      </w:r>
      <w:proofErr w:type="spellEnd"/>
      <w:r w:rsidRPr="009B116E">
        <w:rPr>
          <w:rFonts w:ascii="Trebuchet MS" w:hAnsi="Trebuchet MS"/>
          <w:i/>
          <w:color w:val="222222"/>
          <w:sz w:val="18"/>
          <w:szCs w:val="14"/>
          <w:shd w:val="clear" w:color="auto" w:fill="FFFFFF"/>
        </w:rPr>
        <w:t xml:space="preserve"> dei </w:t>
      </w:r>
      <w:proofErr w:type="spellStart"/>
      <w:r w:rsidRPr="009B116E">
        <w:rPr>
          <w:rFonts w:ascii="Trebuchet MS" w:hAnsi="Trebuchet MS"/>
          <w:i/>
          <w:color w:val="222222"/>
          <w:sz w:val="18"/>
          <w:szCs w:val="14"/>
          <w:shd w:val="clear" w:color="auto" w:fill="FFFFFF"/>
        </w:rPr>
        <w:t>vasi</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fittili</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Osservazioni</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sperimentali</w:t>
      </w:r>
      <w:proofErr w:type="spellEnd"/>
      <w:r w:rsidRPr="009B116E">
        <w:rPr>
          <w:rFonts w:ascii="Trebuchet MS" w:hAnsi="Trebuchet MS"/>
          <w:i/>
          <w:color w:val="222222"/>
          <w:sz w:val="18"/>
          <w:szCs w:val="14"/>
          <w:shd w:val="clear" w:color="auto" w:fill="FFFFFF"/>
        </w:rPr>
        <w:t xml:space="preserve"> su </w:t>
      </w:r>
      <w:proofErr w:type="spellStart"/>
      <w:r w:rsidRPr="009B116E">
        <w:rPr>
          <w:rFonts w:ascii="Trebuchet MS" w:hAnsi="Trebuchet MS"/>
          <w:i/>
          <w:color w:val="222222"/>
          <w:sz w:val="18"/>
          <w:szCs w:val="14"/>
          <w:shd w:val="clear" w:color="auto" w:fill="FFFFFF"/>
        </w:rPr>
        <w:t>tegami</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del</w:t>
      </w:r>
      <w:proofErr w:type="spellEnd"/>
      <w:r w:rsidRPr="009B116E">
        <w:rPr>
          <w:rFonts w:ascii="Trebuchet MS" w:hAnsi="Trebuchet MS"/>
          <w:i/>
          <w:color w:val="222222"/>
          <w:sz w:val="18"/>
          <w:szCs w:val="14"/>
          <w:shd w:val="clear" w:color="auto" w:fill="FFFFFF"/>
        </w:rPr>
        <w:t xml:space="preserve"> </w:t>
      </w:r>
      <w:proofErr w:type="spellStart"/>
      <w:r w:rsidRPr="009B116E">
        <w:rPr>
          <w:rFonts w:ascii="Trebuchet MS" w:hAnsi="Trebuchet MS"/>
          <w:i/>
          <w:color w:val="222222"/>
          <w:sz w:val="18"/>
          <w:szCs w:val="14"/>
          <w:shd w:val="clear" w:color="auto" w:fill="FFFFFF"/>
        </w:rPr>
        <w:t>Bronzo</w:t>
      </w:r>
      <w:proofErr w:type="spellEnd"/>
      <w:r w:rsidRPr="009B116E">
        <w:rPr>
          <w:rFonts w:ascii="Trebuchet MS" w:hAnsi="Trebuchet MS"/>
          <w:i/>
          <w:color w:val="222222"/>
          <w:sz w:val="18"/>
          <w:szCs w:val="14"/>
          <w:shd w:val="clear" w:color="auto" w:fill="FFFFFF"/>
        </w:rPr>
        <w:t xml:space="preserve"> medio </w:t>
      </w:r>
      <w:proofErr w:type="spellStart"/>
      <w:r w:rsidRPr="009B116E">
        <w:rPr>
          <w:rFonts w:ascii="Trebuchet MS" w:hAnsi="Trebuchet MS"/>
          <w:i/>
          <w:color w:val="222222"/>
          <w:sz w:val="18"/>
          <w:szCs w:val="14"/>
          <w:shd w:val="clear" w:color="auto" w:fill="FFFFFF"/>
        </w:rPr>
        <w:t>sardo</w:t>
      </w:r>
      <w:proofErr w:type="spellEnd"/>
    </w:p>
    <w:p w:rsidR="006B5185" w:rsidRPr="009B116E" w:rsidRDefault="006B5185" w:rsidP="006B5185">
      <w:pPr>
        <w:rPr>
          <w:rFonts w:ascii="Trebuchet MS" w:hAnsi="Trebuchet MS"/>
          <w:sz w:val="18"/>
          <w:szCs w:val="14"/>
        </w:rPr>
      </w:pPr>
      <w:r w:rsidRPr="009B116E">
        <w:rPr>
          <w:rFonts w:ascii="Trebuchet MS" w:hAnsi="Trebuchet MS"/>
          <w:b/>
          <w:sz w:val="18"/>
          <w:szCs w:val="14"/>
        </w:rPr>
        <w:t>10h45</w:t>
      </w:r>
      <w:r w:rsidRPr="009B116E">
        <w:rPr>
          <w:rFonts w:ascii="Trebuchet MS" w:hAnsi="Trebuchet MS"/>
          <w:sz w:val="18"/>
          <w:szCs w:val="14"/>
        </w:rPr>
        <w:t> : Angélique Nonza- Micaelli (Université de Corse</w:t>
      </w:r>
      <w:proofErr w:type="gramStart"/>
      <w:r w:rsidRPr="009B116E">
        <w:rPr>
          <w:rFonts w:ascii="Trebuchet MS" w:hAnsi="Trebuchet MS"/>
          <w:sz w:val="18"/>
          <w:szCs w:val="14"/>
        </w:rPr>
        <w:t>)</w:t>
      </w:r>
      <w:proofErr w:type="gramEnd"/>
      <w:r w:rsidR="00AB399B" w:rsidRPr="009B116E">
        <w:rPr>
          <w:rFonts w:ascii="Trebuchet MS" w:hAnsi="Trebuchet MS"/>
          <w:sz w:val="18"/>
          <w:szCs w:val="14"/>
        </w:rPr>
        <w:br/>
      </w:r>
      <w:r w:rsidRPr="009B116E">
        <w:rPr>
          <w:rFonts w:ascii="Trebuchet MS" w:hAnsi="Trebuchet MS"/>
          <w:i/>
          <w:sz w:val="18"/>
          <w:szCs w:val="14"/>
        </w:rPr>
        <w:t>Identification technologique de recyclage céramique en Corse durant le Néolithique : approche expérimentale</w:t>
      </w:r>
    </w:p>
    <w:p w:rsidR="006B5185" w:rsidRPr="009B116E" w:rsidRDefault="006B5185" w:rsidP="006B5185">
      <w:pPr>
        <w:rPr>
          <w:rFonts w:ascii="Trebuchet MS" w:hAnsi="Trebuchet MS"/>
          <w:i/>
          <w:color w:val="222222"/>
          <w:sz w:val="18"/>
          <w:szCs w:val="14"/>
          <w:shd w:val="clear" w:color="auto" w:fill="FFFFFF"/>
        </w:rPr>
      </w:pPr>
      <w:r w:rsidRPr="009B116E">
        <w:rPr>
          <w:rFonts w:ascii="Trebuchet MS" w:hAnsi="Trebuchet MS"/>
          <w:b/>
          <w:sz w:val="18"/>
          <w:szCs w:val="14"/>
        </w:rPr>
        <w:t>11h15</w:t>
      </w:r>
      <w:r w:rsidRPr="009B116E">
        <w:rPr>
          <w:rFonts w:ascii="Trebuchet MS" w:hAnsi="Trebuchet MS"/>
          <w:sz w:val="18"/>
          <w:szCs w:val="14"/>
        </w:rPr>
        <w:t xml:space="preserve"> : </w:t>
      </w:r>
      <w:r w:rsidRPr="009B116E">
        <w:rPr>
          <w:rFonts w:ascii="Trebuchet MS" w:hAnsi="Trebuchet MS"/>
          <w:color w:val="222222"/>
          <w:sz w:val="18"/>
          <w:szCs w:val="14"/>
          <w:shd w:val="clear" w:color="auto" w:fill="FFFFFF"/>
        </w:rPr>
        <w:t>Marie Elise PORQUEDDU (</w:t>
      </w:r>
      <w:r w:rsidRPr="009B116E">
        <w:rPr>
          <w:rFonts w:ascii="Trebuchet MS" w:hAnsi="Trebuchet MS"/>
          <w:sz w:val="18"/>
          <w:szCs w:val="14"/>
        </w:rPr>
        <w:t>Université de Sassari</w:t>
      </w:r>
      <w:proofErr w:type="gramStart"/>
      <w:r w:rsidRPr="009B116E">
        <w:rPr>
          <w:rFonts w:ascii="Trebuchet MS" w:hAnsi="Trebuchet MS"/>
          <w:sz w:val="18"/>
          <w:szCs w:val="14"/>
        </w:rPr>
        <w:t>)</w:t>
      </w:r>
      <w:proofErr w:type="gramEnd"/>
      <w:r w:rsidR="00AB399B" w:rsidRPr="009B116E">
        <w:rPr>
          <w:rFonts w:ascii="Trebuchet MS" w:hAnsi="Trebuchet MS"/>
          <w:i/>
          <w:color w:val="222222"/>
          <w:sz w:val="18"/>
          <w:szCs w:val="14"/>
          <w:shd w:val="clear" w:color="auto" w:fill="FFFFFF"/>
        </w:rPr>
        <w:br/>
      </w:r>
      <w:r w:rsidRPr="009B116E">
        <w:rPr>
          <w:rFonts w:ascii="Trebuchet MS" w:hAnsi="Trebuchet MS"/>
          <w:i/>
          <w:color w:val="222222"/>
          <w:sz w:val="18"/>
          <w:szCs w:val="14"/>
          <w:shd w:val="clear" w:color="auto" w:fill="FFFFFF"/>
        </w:rPr>
        <w:t xml:space="preserve">L'apport de l'expérimentation dans la compréhension du creusement des cavités funéraires artificielles : le cas du nord-ouest de la Sardaigne à la fin de la Préhistoire </w:t>
      </w:r>
    </w:p>
    <w:p w:rsidR="006B5185" w:rsidRPr="009B116E" w:rsidRDefault="006B5185" w:rsidP="006B5185">
      <w:pPr>
        <w:rPr>
          <w:rFonts w:ascii="Trebuchet MS" w:hAnsi="Trebuchet MS"/>
          <w:sz w:val="18"/>
          <w:szCs w:val="14"/>
        </w:rPr>
      </w:pPr>
      <w:r w:rsidRPr="009B116E">
        <w:rPr>
          <w:rFonts w:ascii="Trebuchet MS" w:hAnsi="Trebuchet MS"/>
          <w:b/>
          <w:sz w:val="18"/>
          <w:szCs w:val="14"/>
        </w:rPr>
        <w:t>11h45</w:t>
      </w:r>
      <w:r w:rsidRPr="009B116E">
        <w:rPr>
          <w:rFonts w:ascii="Trebuchet MS" w:hAnsi="Trebuchet MS"/>
          <w:sz w:val="18"/>
          <w:szCs w:val="14"/>
        </w:rPr>
        <w:t> : Discussions</w:t>
      </w:r>
    </w:p>
    <w:p w:rsidR="006B5185" w:rsidRPr="009B116E" w:rsidRDefault="006B5185" w:rsidP="006B5185">
      <w:pPr>
        <w:rPr>
          <w:rFonts w:ascii="Trebuchet MS" w:hAnsi="Trebuchet MS"/>
          <w:sz w:val="18"/>
          <w:szCs w:val="14"/>
        </w:rPr>
      </w:pPr>
      <w:r w:rsidRPr="009B116E">
        <w:rPr>
          <w:rFonts w:ascii="Trebuchet MS" w:hAnsi="Trebuchet MS"/>
          <w:b/>
          <w:sz w:val="18"/>
          <w:szCs w:val="14"/>
        </w:rPr>
        <w:t>12h30</w:t>
      </w:r>
      <w:r w:rsidRPr="009B116E">
        <w:rPr>
          <w:rFonts w:ascii="Trebuchet MS" w:hAnsi="Trebuchet MS"/>
          <w:sz w:val="18"/>
          <w:szCs w:val="14"/>
        </w:rPr>
        <w:t> : Buffet</w:t>
      </w:r>
      <w:r w:rsidR="00442DBB">
        <w:rPr>
          <w:rFonts w:ascii="Trebuchet MS" w:hAnsi="Trebuchet MS"/>
          <w:sz w:val="18"/>
          <w:szCs w:val="14"/>
        </w:rPr>
        <w:t xml:space="preserve"> (Hall de la faculté de droit – Campus Mariani)</w:t>
      </w:r>
    </w:p>
    <w:p w:rsidR="00520573" w:rsidRPr="009B116E" w:rsidRDefault="006B5185" w:rsidP="00AB399B">
      <w:pPr>
        <w:rPr>
          <w:rFonts w:ascii="Myriad Pro" w:hAnsi="Myriad Pro"/>
          <w:b/>
          <w:color w:val="C4BC96" w:themeColor="background2" w:themeShade="BF"/>
          <w:spacing w:val="40"/>
          <w:sz w:val="46"/>
          <w:szCs w:val="48"/>
        </w:rPr>
      </w:pPr>
      <w:r w:rsidRPr="009B116E">
        <w:rPr>
          <w:rFonts w:ascii="Trebuchet MS" w:hAnsi="Trebuchet MS"/>
          <w:b/>
          <w:sz w:val="18"/>
          <w:szCs w:val="14"/>
        </w:rPr>
        <w:t>14h00-18h30</w:t>
      </w:r>
      <w:r w:rsidRPr="009B116E">
        <w:rPr>
          <w:rFonts w:ascii="Trebuchet MS" w:hAnsi="Trebuchet MS"/>
          <w:sz w:val="18"/>
          <w:szCs w:val="14"/>
        </w:rPr>
        <w:t xml:space="preserve"> : Visite à Aléria : Musée </w:t>
      </w:r>
      <w:r w:rsidR="00AB399B" w:rsidRPr="009B116E">
        <w:rPr>
          <w:rFonts w:ascii="Trebuchet MS" w:hAnsi="Trebuchet MS"/>
          <w:sz w:val="18"/>
          <w:szCs w:val="14"/>
        </w:rPr>
        <w:t>et site archéologique</w:t>
      </w:r>
    </w:p>
    <w:sectPr w:rsidR="00520573" w:rsidRPr="009B116E" w:rsidSect="002F207C">
      <w:type w:val="continuous"/>
      <w:pgSz w:w="16838" w:h="11906" w:orient="landscape"/>
      <w:pgMar w:top="426" w:right="536" w:bottom="0"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6BB" w:rsidRDefault="005C36BB" w:rsidP="00597EDE">
      <w:pPr>
        <w:spacing w:after="0" w:line="240" w:lineRule="auto"/>
      </w:pPr>
      <w:r>
        <w:separator/>
      </w:r>
    </w:p>
  </w:endnote>
  <w:endnote w:type="continuationSeparator" w:id="0">
    <w:p w:rsidR="005C36BB" w:rsidRDefault="005C36BB" w:rsidP="00597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6BB" w:rsidRDefault="005C36BB" w:rsidP="00597EDE">
      <w:pPr>
        <w:spacing w:after="0" w:line="240" w:lineRule="auto"/>
      </w:pPr>
      <w:r>
        <w:separator/>
      </w:r>
    </w:p>
  </w:footnote>
  <w:footnote w:type="continuationSeparator" w:id="0">
    <w:p w:rsidR="005C36BB" w:rsidRDefault="005C36BB" w:rsidP="00597E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A1B8A"/>
    <w:multiLevelType w:val="hybridMultilevel"/>
    <w:tmpl w:val="6BA05C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70E6C18"/>
    <w:multiLevelType w:val="hybridMultilevel"/>
    <w:tmpl w:val="AEE05526"/>
    <w:lvl w:ilvl="0" w:tplc="6E7C0588">
      <w:numFmt w:val="bullet"/>
      <w:lvlText w:val="-"/>
      <w:lvlJc w:val="left"/>
      <w:pPr>
        <w:ind w:left="776" w:hanging="360"/>
      </w:pPr>
      <w:rPr>
        <w:rFonts w:ascii="Trebuchet MS" w:eastAsia="Calibri" w:hAnsi="Trebuchet MS" w:cs="Times New Roman" w:hint="default"/>
        <w:b/>
      </w:rPr>
    </w:lvl>
    <w:lvl w:ilvl="1" w:tplc="040C0003">
      <w:start w:val="1"/>
      <w:numFmt w:val="bullet"/>
      <w:lvlText w:val="o"/>
      <w:lvlJc w:val="left"/>
      <w:pPr>
        <w:ind w:left="1496" w:hanging="360"/>
      </w:pPr>
      <w:rPr>
        <w:rFonts w:ascii="Courier New" w:hAnsi="Courier New" w:cs="Arial"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Arial"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Arial" w:hint="default"/>
      </w:rPr>
    </w:lvl>
    <w:lvl w:ilvl="8" w:tplc="040C0005" w:tentative="1">
      <w:start w:val="1"/>
      <w:numFmt w:val="bullet"/>
      <w:lvlText w:val=""/>
      <w:lvlJc w:val="left"/>
      <w:pPr>
        <w:ind w:left="653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69634">
      <o:colormru v:ext="edit" colors="#f59f42"/>
      <o:colormenu v:ext="edit" fillcolor="none [1945]" strokecolor="none"/>
    </o:shapedefaults>
  </w:hdrShapeDefaults>
  <w:footnotePr>
    <w:footnote w:id="-1"/>
    <w:footnote w:id="0"/>
  </w:footnotePr>
  <w:endnotePr>
    <w:endnote w:id="-1"/>
    <w:endnote w:id="0"/>
  </w:endnotePr>
  <w:compat/>
  <w:rsids>
    <w:rsidRoot w:val="004474B6"/>
    <w:rsid w:val="0001587D"/>
    <w:rsid w:val="0003237D"/>
    <w:rsid w:val="00034504"/>
    <w:rsid w:val="0005305B"/>
    <w:rsid w:val="00062450"/>
    <w:rsid w:val="00063C0A"/>
    <w:rsid w:val="000A69A6"/>
    <w:rsid w:val="000D1C98"/>
    <w:rsid w:val="00103CF2"/>
    <w:rsid w:val="001216FC"/>
    <w:rsid w:val="00123C2F"/>
    <w:rsid w:val="001547AA"/>
    <w:rsid w:val="00166D59"/>
    <w:rsid w:val="001826BC"/>
    <w:rsid w:val="0018337D"/>
    <w:rsid w:val="00190B44"/>
    <w:rsid w:val="00190E52"/>
    <w:rsid w:val="001B404B"/>
    <w:rsid w:val="001E2EAA"/>
    <w:rsid w:val="001F3892"/>
    <w:rsid w:val="002012BB"/>
    <w:rsid w:val="00235D2F"/>
    <w:rsid w:val="002460E6"/>
    <w:rsid w:val="0025146F"/>
    <w:rsid w:val="00260DE4"/>
    <w:rsid w:val="0027399D"/>
    <w:rsid w:val="002A0685"/>
    <w:rsid w:val="002A47D8"/>
    <w:rsid w:val="002A577F"/>
    <w:rsid w:val="002A69E8"/>
    <w:rsid w:val="002B0EDA"/>
    <w:rsid w:val="002D46AE"/>
    <w:rsid w:val="002E5F36"/>
    <w:rsid w:val="002F207C"/>
    <w:rsid w:val="003026F4"/>
    <w:rsid w:val="00306823"/>
    <w:rsid w:val="00317CDF"/>
    <w:rsid w:val="0032251A"/>
    <w:rsid w:val="00331225"/>
    <w:rsid w:val="003364E4"/>
    <w:rsid w:val="00347155"/>
    <w:rsid w:val="00350FFF"/>
    <w:rsid w:val="0035681E"/>
    <w:rsid w:val="003568DE"/>
    <w:rsid w:val="00356F6F"/>
    <w:rsid w:val="00387E1B"/>
    <w:rsid w:val="00390E76"/>
    <w:rsid w:val="003A7B7B"/>
    <w:rsid w:val="003C2923"/>
    <w:rsid w:val="003D76D3"/>
    <w:rsid w:val="003D78B5"/>
    <w:rsid w:val="003F195A"/>
    <w:rsid w:val="004226D8"/>
    <w:rsid w:val="004361B8"/>
    <w:rsid w:val="00442DBB"/>
    <w:rsid w:val="004450BF"/>
    <w:rsid w:val="004458AF"/>
    <w:rsid w:val="004474B6"/>
    <w:rsid w:val="004532C0"/>
    <w:rsid w:val="004768C9"/>
    <w:rsid w:val="00487030"/>
    <w:rsid w:val="004A29DB"/>
    <w:rsid w:val="004B27CB"/>
    <w:rsid w:val="004C011A"/>
    <w:rsid w:val="004E1272"/>
    <w:rsid w:val="004E28E2"/>
    <w:rsid w:val="004F1CEF"/>
    <w:rsid w:val="004F2659"/>
    <w:rsid w:val="004F4CE6"/>
    <w:rsid w:val="00520573"/>
    <w:rsid w:val="00521B0F"/>
    <w:rsid w:val="00540579"/>
    <w:rsid w:val="00576D63"/>
    <w:rsid w:val="00582CD2"/>
    <w:rsid w:val="005831B0"/>
    <w:rsid w:val="00594DDD"/>
    <w:rsid w:val="00597EDE"/>
    <w:rsid w:val="005A2ABB"/>
    <w:rsid w:val="005B66DC"/>
    <w:rsid w:val="005C36BB"/>
    <w:rsid w:val="005D136B"/>
    <w:rsid w:val="005D60E9"/>
    <w:rsid w:val="005E7AEF"/>
    <w:rsid w:val="005F5482"/>
    <w:rsid w:val="006107C1"/>
    <w:rsid w:val="006134B9"/>
    <w:rsid w:val="00620963"/>
    <w:rsid w:val="00620E17"/>
    <w:rsid w:val="00622CA5"/>
    <w:rsid w:val="00627887"/>
    <w:rsid w:val="0065203E"/>
    <w:rsid w:val="00677084"/>
    <w:rsid w:val="006837F5"/>
    <w:rsid w:val="006943AB"/>
    <w:rsid w:val="006B5185"/>
    <w:rsid w:val="007259D0"/>
    <w:rsid w:val="00735B03"/>
    <w:rsid w:val="007445C5"/>
    <w:rsid w:val="00744729"/>
    <w:rsid w:val="007519F6"/>
    <w:rsid w:val="00776545"/>
    <w:rsid w:val="007766E9"/>
    <w:rsid w:val="00785873"/>
    <w:rsid w:val="00786BAE"/>
    <w:rsid w:val="00795A89"/>
    <w:rsid w:val="007C3196"/>
    <w:rsid w:val="007D15E3"/>
    <w:rsid w:val="007D2B45"/>
    <w:rsid w:val="00800A01"/>
    <w:rsid w:val="00820E2A"/>
    <w:rsid w:val="008466A8"/>
    <w:rsid w:val="00861D57"/>
    <w:rsid w:val="00872B4E"/>
    <w:rsid w:val="0087412D"/>
    <w:rsid w:val="00877ED2"/>
    <w:rsid w:val="008937DF"/>
    <w:rsid w:val="008A5543"/>
    <w:rsid w:val="008A6478"/>
    <w:rsid w:val="008B6EDF"/>
    <w:rsid w:val="008D09F7"/>
    <w:rsid w:val="008D6C95"/>
    <w:rsid w:val="0090297C"/>
    <w:rsid w:val="00907406"/>
    <w:rsid w:val="009231A5"/>
    <w:rsid w:val="00931B13"/>
    <w:rsid w:val="009429EC"/>
    <w:rsid w:val="00942FF4"/>
    <w:rsid w:val="0094786F"/>
    <w:rsid w:val="00950D70"/>
    <w:rsid w:val="00973D46"/>
    <w:rsid w:val="0099239C"/>
    <w:rsid w:val="009B116E"/>
    <w:rsid w:val="009B7ACA"/>
    <w:rsid w:val="009C2439"/>
    <w:rsid w:val="009F0796"/>
    <w:rsid w:val="00A11B6C"/>
    <w:rsid w:val="00A14AB3"/>
    <w:rsid w:val="00A33D02"/>
    <w:rsid w:val="00A5388E"/>
    <w:rsid w:val="00A56184"/>
    <w:rsid w:val="00A6143D"/>
    <w:rsid w:val="00A645E8"/>
    <w:rsid w:val="00A64902"/>
    <w:rsid w:val="00A67BFD"/>
    <w:rsid w:val="00A809C1"/>
    <w:rsid w:val="00A91BBB"/>
    <w:rsid w:val="00AA4166"/>
    <w:rsid w:val="00AA6DEE"/>
    <w:rsid w:val="00AB399B"/>
    <w:rsid w:val="00AD7FE8"/>
    <w:rsid w:val="00B00F10"/>
    <w:rsid w:val="00B172B2"/>
    <w:rsid w:val="00B25C7C"/>
    <w:rsid w:val="00B32C38"/>
    <w:rsid w:val="00B717E9"/>
    <w:rsid w:val="00B84751"/>
    <w:rsid w:val="00B90554"/>
    <w:rsid w:val="00B91971"/>
    <w:rsid w:val="00BA7066"/>
    <w:rsid w:val="00BB3E08"/>
    <w:rsid w:val="00BC5A8A"/>
    <w:rsid w:val="00BD5FCB"/>
    <w:rsid w:val="00BF771D"/>
    <w:rsid w:val="00C040D5"/>
    <w:rsid w:val="00C0793D"/>
    <w:rsid w:val="00C27381"/>
    <w:rsid w:val="00C575CF"/>
    <w:rsid w:val="00C6722B"/>
    <w:rsid w:val="00C67992"/>
    <w:rsid w:val="00C702E1"/>
    <w:rsid w:val="00C8133F"/>
    <w:rsid w:val="00C97C90"/>
    <w:rsid w:val="00CB2CE2"/>
    <w:rsid w:val="00CB5996"/>
    <w:rsid w:val="00CC7419"/>
    <w:rsid w:val="00CC7B71"/>
    <w:rsid w:val="00CF2162"/>
    <w:rsid w:val="00D36234"/>
    <w:rsid w:val="00D36C88"/>
    <w:rsid w:val="00D4244F"/>
    <w:rsid w:val="00D628EE"/>
    <w:rsid w:val="00D9334B"/>
    <w:rsid w:val="00DA699F"/>
    <w:rsid w:val="00DB1CA9"/>
    <w:rsid w:val="00DB58BB"/>
    <w:rsid w:val="00DB5B99"/>
    <w:rsid w:val="00DB6147"/>
    <w:rsid w:val="00DC47B9"/>
    <w:rsid w:val="00DD7A20"/>
    <w:rsid w:val="00DD7F43"/>
    <w:rsid w:val="00DE6176"/>
    <w:rsid w:val="00DF1A15"/>
    <w:rsid w:val="00E017C1"/>
    <w:rsid w:val="00E06A9F"/>
    <w:rsid w:val="00E14BF4"/>
    <w:rsid w:val="00E35851"/>
    <w:rsid w:val="00E639EA"/>
    <w:rsid w:val="00EB1EC7"/>
    <w:rsid w:val="00EE65A3"/>
    <w:rsid w:val="00F06B2A"/>
    <w:rsid w:val="00F13E0F"/>
    <w:rsid w:val="00F1408E"/>
    <w:rsid w:val="00F2434F"/>
    <w:rsid w:val="00F57BF8"/>
    <w:rsid w:val="00F742ED"/>
    <w:rsid w:val="00F911BF"/>
    <w:rsid w:val="00F93AE5"/>
    <w:rsid w:val="00FA1705"/>
    <w:rsid w:val="00FA66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4">
      <o:colormru v:ext="edit" colors="#f59f42"/>
      <o:colormenu v:ext="edit" fillcolor="none [1945]"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4474B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97ED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97EDE"/>
    <w:rPr>
      <w:rFonts w:ascii="Calibri" w:eastAsia="Calibri" w:hAnsi="Calibri" w:cs="Times New Roman"/>
    </w:rPr>
  </w:style>
  <w:style w:type="paragraph" w:styleId="Pieddepage">
    <w:name w:val="footer"/>
    <w:basedOn w:val="Normal"/>
    <w:link w:val="PieddepageCar"/>
    <w:uiPriority w:val="99"/>
    <w:semiHidden/>
    <w:unhideWhenUsed/>
    <w:rsid w:val="00597ED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97EDE"/>
    <w:rPr>
      <w:rFonts w:ascii="Calibri" w:eastAsia="Calibri" w:hAnsi="Calibri" w:cs="Times New Roman"/>
    </w:rPr>
  </w:style>
  <w:style w:type="paragraph" w:styleId="Textedebulles">
    <w:name w:val="Balloon Text"/>
    <w:basedOn w:val="Normal"/>
    <w:link w:val="TextedebullesCar"/>
    <w:uiPriority w:val="99"/>
    <w:semiHidden/>
    <w:unhideWhenUsed/>
    <w:rsid w:val="00597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EDE"/>
    <w:rPr>
      <w:rFonts w:ascii="Tahoma" w:eastAsia="Calibri" w:hAnsi="Tahoma" w:cs="Tahoma"/>
      <w:sz w:val="16"/>
      <w:szCs w:val="16"/>
    </w:rPr>
  </w:style>
  <w:style w:type="paragraph" w:styleId="Paragraphedeliste">
    <w:name w:val="List Paragraph"/>
    <w:basedOn w:val="Normal"/>
    <w:uiPriority w:val="34"/>
    <w:qFormat/>
    <w:rsid w:val="00A33D02"/>
    <w:pPr>
      <w:ind w:left="720"/>
      <w:contextualSpacing/>
    </w:pPr>
  </w:style>
  <w:style w:type="character" w:customStyle="1" w:styleId="zmsearchresult3">
    <w:name w:val="zmsearchresult3"/>
    <w:basedOn w:val="Policepardfaut"/>
    <w:rsid w:val="006B5185"/>
  </w:style>
  <w:style w:type="character" w:customStyle="1" w:styleId="zmsearchresult5">
    <w:name w:val="zmsearchresult5"/>
    <w:basedOn w:val="Policepardfaut"/>
    <w:rsid w:val="006B51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394</Words>
  <Characters>2171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piferini_g</dc:creator>
  <cp:lastModifiedBy>laborde_m</cp:lastModifiedBy>
  <cp:revision>27</cp:revision>
  <cp:lastPrinted>2013-09-04T09:19:00Z</cp:lastPrinted>
  <dcterms:created xsi:type="dcterms:W3CDTF">2014-10-28T14:23:00Z</dcterms:created>
  <dcterms:modified xsi:type="dcterms:W3CDTF">2016-09-12T06:41:00Z</dcterms:modified>
</cp:coreProperties>
</file>